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4BC1" w14:textId="77777777" w:rsidR="00B73549" w:rsidRDefault="00C064E9" w:rsidP="00B73549">
      <w:pPr>
        <w:spacing w:after="0" w:line="240" w:lineRule="auto"/>
        <w:rPr>
          <w:rFonts w:ascii="Verdana" w:hAnsi="Verdana" w:cs="Arial"/>
          <w:color w:val="000000" w:themeColor="text1"/>
          <w:sz w:val="28"/>
          <w:szCs w:val="28"/>
        </w:rPr>
      </w:pPr>
      <w:bookmarkStart w:id="0" w:name="_Hlk190090687"/>
      <w:bookmarkEnd w:id="0"/>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49510801" w:rsidR="00390093" w:rsidRPr="00611E85" w:rsidRDefault="001E006D" w:rsidP="00390093">
                            <w:pPr>
                              <w:rPr>
                                <w:rFonts w:ascii="Titillium" w:hAnsi="Titillium"/>
                                <w:color w:val="00B0F0"/>
                                <w:sz w:val="48"/>
                                <w:szCs w:val="48"/>
                              </w:rPr>
                            </w:pPr>
                            <w:r>
                              <w:rPr>
                                <w:rFonts w:ascii="Titillium" w:hAnsi="Titillium"/>
                                <w:color w:val="00B0F0"/>
                                <w:sz w:val="48"/>
                                <w:szCs w:val="48"/>
                              </w:rPr>
                              <w:t>Pressemitteilung</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49510801" w:rsidR="00390093" w:rsidRPr="00611E85" w:rsidRDefault="001E006D" w:rsidP="00390093">
                      <w:pPr>
                        <w:rPr>
                          <w:rFonts w:ascii="Titillium" w:hAnsi="Titillium"/>
                          <w:color w:val="00B0F0"/>
                          <w:sz w:val="48"/>
                          <w:szCs w:val="48"/>
                        </w:rPr>
                      </w:pPr>
                      <w:r>
                        <w:rPr>
                          <w:rFonts w:ascii="Titillium" w:hAnsi="Titillium"/>
                          <w:color w:val="00B0F0"/>
                          <w:sz w:val="48"/>
                          <w:szCs w:val="48"/>
                        </w:rPr>
                        <w:t>Pressemitteilung</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604F0D51" w:rsidR="00390093" w:rsidRPr="00AF6C3E" w:rsidRDefault="0034595B" w:rsidP="00390093">
                            <w:pPr>
                              <w:rPr>
                                <w:rFonts w:ascii="Titillium" w:hAnsi="Titillium"/>
                                <w:color w:val="000000" w:themeColor="text1"/>
                                <w:sz w:val="28"/>
                                <w:szCs w:val="28"/>
                              </w:rPr>
                            </w:pPr>
                            <w:r w:rsidRPr="00695DAA">
                              <w:rPr>
                                <w:rFonts w:ascii="Titillium" w:hAnsi="Titillium"/>
                                <w:color w:val="000000" w:themeColor="text1"/>
                                <w:sz w:val="28"/>
                                <w:szCs w:val="28"/>
                              </w:rPr>
                              <w:t>14</w:t>
                            </w:r>
                            <w:r w:rsidR="00936647" w:rsidRPr="00695DAA">
                              <w:rPr>
                                <w:rFonts w:ascii="Titillium" w:hAnsi="Titillium"/>
                                <w:color w:val="000000" w:themeColor="text1"/>
                                <w:sz w:val="28"/>
                                <w:szCs w:val="28"/>
                              </w:rPr>
                              <w:t>.</w:t>
                            </w:r>
                            <w:r w:rsidR="00AA3C1B" w:rsidRPr="00695DAA">
                              <w:rPr>
                                <w:rFonts w:ascii="Titillium" w:hAnsi="Titillium"/>
                                <w:color w:val="000000" w:themeColor="text1"/>
                                <w:sz w:val="28"/>
                                <w:szCs w:val="28"/>
                              </w:rPr>
                              <w:t xml:space="preserve"> </w:t>
                            </w:r>
                            <w:r w:rsidR="00332841" w:rsidRPr="00695DAA">
                              <w:rPr>
                                <w:rFonts w:ascii="Titillium" w:hAnsi="Titillium"/>
                                <w:color w:val="000000" w:themeColor="text1"/>
                                <w:sz w:val="28"/>
                                <w:szCs w:val="28"/>
                              </w:rPr>
                              <w:t>Ju</w:t>
                            </w:r>
                            <w:r w:rsidRPr="00695DAA">
                              <w:rPr>
                                <w:rFonts w:ascii="Titillium" w:hAnsi="Titillium"/>
                                <w:color w:val="000000" w:themeColor="text1"/>
                                <w:sz w:val="28"/>
                                <w:szCs w:val="28"/>
                              </w:rPr>
                              <w:t>l</w:t>
                            </w:r>
                            <w:r w:rsidR="00332841" w:rsidRPr="00695DAA">
                              <w:rPr>
                                <w:rFonts w:ascii="Titillium" w:hAnsi="Titillium"/>
                                <w:color w:val="000000" w:themeColor="text1"/>
                                <w:sz w:val="28"/>
                                <w:szCs w:val="28"/>
                              </w:rPr>
                              <w:t>i</w:t>
                            </w:r>
                            <w:r w:rsidR="00B13557" w:rsidRPr="00695DAA">
                              <w:rPr>
                                <w:rFonts w:ascii="Titillium" w:hAnsi="Titillium"/>
                                <w:color w:val="000000" w:themeColor="text1"/>
                                <w:sz w:val="28"/>
                                <w:szCs w:val="28"/>
                              </w:rPr>
                              <w:t xml:space="preserve"> 202</w:t>
                            </w:r>
                            <w:r w:rsidR="00936647" w:rsidRPr="00695DAA">
                              <w:rPr>
                                <w:rFonts w:ascii="Titillium" w:hAnsi="Titillium"/>
                                <w:color w:val="000000" w:themeColor="text1"/>
                                <w:sz w:val="28"/>
                                <w:szCs w:val="28"/>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604F0D51" w:rsidR="00390093" w:rsidRPr="00AF6C3E" w:rsidRDefault="0034595B" w:rsidP="00390093">
                      <w:pPr>
                        <w:rPr>
                          <w:rFonts w:ascii="Titillium" w:hAnsi="Titillium"/>
                          <w:color w:val="000000" w:themeColor="text1"/>
                          <w:sz w:val="28"/>
                          <w:szCs w:val="28"/>
                        </w:rPr>
                      </w:pPr>
                      <w:r w:rsidRPr="00695DAA">
                        <w:rPr>
                          <w:rFonts w:ascii="Titillium" w:hAnsi="Titillium"/>
                          <w:color w:val="000000" w:themeColor="text1"/>
                          <w:sz w:val="28"/>
                          <w:szCs w:val="28"/>
                        </w:rPr>
                        <w:t>14</w:t>
                      </w:r>
                      <w:r w:rsidR="00936647" w:rsidRPr="00695DAA">
                        <w:rPr>
                          <w:rFonts w:ascii="Titillium" w:hAnsi="Titillium"/>
                          <w:color w:val="000000" w:themeColor="text1"/>
                          <w:sz w:val="28"/>
                          <w:szCs w:val="28"/>
                        </w:rPr>
                        <w:t>.</w:t>
                      </w:r>
                      <w:r w:rsidR="00AA3C1B" w:rsidRPr="00695DAA">
                        <w:rPr>
                          <w:rFonts w:ascii="Titillium" w:hAnsi="Titillium"/>
                          <w:color w:val="000000" w:themeColor="text1"/>
                          <w:sz w:val="28"/>
                          <w:szCs w:val="28"/>
                        </w:rPr>
                        <w:t xml:space="preserve"> </w:t>
                      </w:r>
                      <w:r w:rsidR="00332841" w:rsidRPr="00695DAA">
                        <w:rPr>
                          <w:rFonts w:ascii="Titillium" w:hAnsi="Titillium"/>
                          <w:color w:val="000000" w:themeColor="text1"/>
                          <w:sz w:val="28"/>
                          <w:szCs w:val="28"/>
                        </w:rPr>
                        <w:t>Ju</w:t>
                      </w:r>
                      <w:r w:rsidRPr="00695DAA">
                        <w:rPr>
                          <w:rFonts w:ascii="Titillium" w:hAnsi="Titillium"/>
                          <w:color w:val="000000" w:themeColor="text1"/>
                          <w:sz w:val="28"/>
                          <w:szCs w:val="28"/>
                        </w:rPr>
                        <w:t>l</w:t>
                      </w:r>
                      <w:r w:rsidR="00332841" w:rsidRPr="00695DAA">
                        <w:rPr>
                          <w:rFonts w:ascii="Titillium" w:hAnsi="Titillium"/>
                          <w:color w:val="000000" w:themeColor="text1"/>
                          <w:sz w:val="28"/>
                          <w:szCs w:val="28"/>
                        </w:rPr>
                        <w:t>i</w:t>
                      </w:r>
                      <w:r w:rsidR="00B13557" w:rsidRPr="00695DAA">
                        <w:rPr>
                          <w:rFonts w:ascii="Titillium" w:hAnsi="Titillium"/>
                          <w:color w:val="000000" w:themeColor="text1"/>
                          <w:sz w:val="28"/>
                          <w:szCs w:val="28"/>
                        </w:rPr>
                        <w:t xml:space="preserve"> 202</w:t>
                      </w:r>
                      <w:r w:rsidR="00936647" w:rsidRPr="00695DAA">
                        <w:rPr>
                          <w:rFonts w:ascii="Titillium" w:hAnsi="Titillium"/>
                          <w:color w:val="000000" w:themeColor="text1"/>
                          <w:sz w:val="28"/>
                          <w:szCs w:val="28"/>
                        </w:rPr>
                        <w:t>6</w:t>
                      </w:r>
                    </w:p>
                  </w:txbxContent>
                </v:textbox>
                <w10:wrap type="topAndBottom" anchorx="page" anchory="page"/>
              </v:shape>
            </w:pict>
          </mc:Fallback>
        </mc:AlternateContent>
      </w:r>
    </w:p>
    <w:p w14:paraId="7F6D1D6E" w14:textId="13DF1B5F" w:rsidR="000F11DE" w:rsidRPr="00977497" w:rsidRDefault="006B50C2" w:rsidP="00977497">
      <w:pPr>
        <w:rPr>
          <w:rFonts w:ascii="Arial" w:eastAsia="Times New Roman" w:hAnsi="Arial" w:cs="Arial"/>
          <w:b/>
          <w:bCs/>
          <w:color w:val="3B3B3B"/>
          <w:sz w:val="28"/>
          <w:szCs w:val="28"/>
          <w:lang w:eastAsia="de-DE"/>
        </w:rPr>
      </w:pPr>
      <w:r w:rsidRPr="00E75F53">
        <w:rPr>
          <w:rFonts w:ascii="Arial" w:eastAsia="Times New Roman" w:hAnsi="Arial" w:cs="Arial"/>
          <w:b/>
          <w:bCs/>
          <w:lang w:eastAsia="de-DE"/>
        </w:rPr>
        <w:t>CI</w:t>
      </w:r>
      <w:r w:rsidR="001F4C19">
        <w:rPr>
          <w:rFonts w:ascii="Arial" w:eastAsia="Times New Roman" w:hAnsi="Arial" w:cs="Arial"/>
          <w:b/>
          <w:bCs/>
          <w:lang w:eastAsia="de-DE"/>
        </w:rPr>
        <w:t>GRE</w:t>
      </w:r>
      <w:r w:rsidRPr="00E75F53">
        <w:rPr>
          <w:rFonts w:ascii="Arial" w:eastAsia="Times New Roman" w:hAnsi="Arial" w:cs="Arial"/>
          <w:b/>
          <w:bCs/>
          <w:lang w:eastAsia="de-DE"/>
        </w:rPr>
        <w:t xml:space="preserve"> 202</w:t>
      </w:r>
      <w:r w:rsidR="001F4C19">
        <w:rPr>
          <w:rFonts w:ascii="Arial" w:eastAsia="Times New Roman" w:hAnsi="Arial" w:cs="Arial"/>
          <w:b/>
          <w:bCs/>
          <w:lang w:eastAsia="de-DE"/>
        </w:rPr>
        <w:t>6</w:t>
      </w:r>
    </w:p>
    <w:p w14:paraId="33C71780" w14:textId="00D60DC8" w:rsidR="000F11DE" w:rsidRPr="001125A0" w:rsidRDefault="000F11DE" w:rsidP="001125A0">
      <w:pPr>
        <w:pStyle w:val="berschrift1"/>
        <w:rPr>
          <w:b w:val="0"/>
          <w:bCs w:val="0"/>
        </w:rPr>
      </w:pPr>
      <w:r w:rsidRPr="00074E89">
        <w:rPr>
          <w:sz w:val="32"/>
          <w:szCs w:val="32"/>
        </w:rPr>
        <w:t xml:space="preserve">Aucotec macht </w:t>
      </w:r>
      <w:r w:rsidR="00074E89" w:rsidRPr="00074E89">
        <w:rPr>
          <w:sz w:val="32"/>
          <w:szCs w:val="32"/>
        </w:rPr>
        <w:t xml:space="preserve">digitale Umspannwerke </w:t>
      </w:r>
      <w:r w:rsidRPr="00074E89">
        <w:rPr>
          <w:sz w:val="32"/>
          <w:szCs w:val="32"/>
        </w:rPr>
        <w:t>beherrschbar</w:t>
      </w:r>
      <w:r w:rsidR="00CD418C" w:rsidRPr="00074E89">
        <w:rPr>
          <w:sz w:val="32"/>
          <w:szCs w:val="32"/>
        </w:rPr>
        <w:br/>
      </w:r>
      <w:r w:rsidR="001125A0">
        <w:rPr>
          <w:rStyle w:val="Fett"/>
          <w:sz w:val="18"/>
          <w:szCs w:val="18"/>
        </w:rPr>
        <w:br/>
      </w:r>
      <w:r w:rsidRPr="001125A0">
        <w:rPr>
          <w:rStyle w:val="Fett"/>
          <w:b/>
          <w:bCs/>
          <w:sz w:val="18"/>
          <w:szCs w:val="18"/>
        </w:rPr>
        <w:t>Auf der CIGRE 2026</w:t>
      </w:r>
      <w:r w:rsidR="003370BB" w:rsidRPr="001125A0">
        <w:rPr>
          <w:rStyle w:val="Fett"/>
          <w:b/>
          <w:bCs/>
          <w:sz w:val="18"/>
          <w:szCs w:val="18"/>
        </w:rPr>
        <w:t xml:space="preserve"> </w:t>
      </w:r>
      <w:r w:rsidRPr="001125A0">
        <w:rPr>
          <w:rStyle w:val="Fett"/>
          <w:b/>
          <w:bCs/>
          <w:sz w:val="18"/>
          <w:szCs w:val="18"/>
        </w:rPr>
        <w:t xml:space="preserve">in Paris zeigt Aucotec, wie datenorientiertes Engineering den Netzausbau nachhaltig beschleunigt. Mit Engineering Base 2026 präsentiert das Softwareunternehmen die nächste Evolutionsstufe seiner Plattform für den Bau und Betrieb digitaler Umspannwerke. Im Mittelpunkt stehen neue regelbasierte Engineering-Funktionen für </w:t>
      </w:r>
      <w:r w:rsidR="0079251E" w:rsidRPr="001125A0">
        <w:rPr>
          <w:rStyle w:val="Fett"/>
          <w:b/>
          <w:bCs/>
          <w:sz w:val="18"/>
          <w:szCs w:val="18"/>
        </w:rPr>
        <w:t xml:space="preserve">die </w:t>
      </w:r>
      <w:r w:rsidRPr="001125A0">
        <w:rPr>
          <w:rStyle w:val="Fett"/>
          <w:b/>
          <w:bCs/>
          <w:sz w:val="18"/>
          <w:szCs w:val="18"/>
        </w:rPr>
        <w:t>IEC 61850, die weltweit erste vollständige Integration des Standards in einer durchgängigen Engineering-Plattform sowie ein konsequent datengetriebener Ansatz über den gesamten Lebenszyklus von Energieanlagen hinweg.</w:t>
      </w:r>
    </w:p>
    <w:p w14:paraId="02447D46" w14:textId="77777777" w:rsidR="000F11DE" w:rsidRPr="00CD418C" w:rsidRDefault="000F11DE" w:rsidP="000F11DE">
      <w:pPr>
        <w:pStyle w:val="StandardWeb"/>
        <w:rPr>
          <w:rFonts w:ascii="Verdana" w:hAnsi="Verdana"/>
          <w:sz w:val="18"/>
          <w:szCs w:val="18"/>
        </w:rPr>
      </w:pPr>
      <w:r w:rsidRPr="00CD418C">
        <w:rPr>
          <w:rFonts w:ascii="Verdana" w:hAnsi="Verdana"/>
          <w:sz w:val="18"/>
          <w:szCs w:val="18"/>
        </w:rPr>
        <w:t>Der Ausbau der Stromnetze zählt weltweit zu den größten infrastrukturellen Herausforderungen der kommenden Jahrzehnte. Gleichzeitig steigen die Anforderungen an Digitalisierung, Interoperabilität und Engineering-Effizienz kontinuierlich. Digitale Umspannwerke basieren zunehmend auf Datenmodellen, Servern und Kommunikationsnetzen statt auf rein physischer Verdrahtung. Dokumentenorientierte Engineering-Methoden stoßen dabei immer häufiger an ihre Grenzen.</w:t>
      </w:r>
    </w:p>
    <w:p w14:paraId="18869E8E" w14:textId="008CDCC9" w:rsidR="000F11DE" w:rsidRPr="00CD418C" w:rsidRDefault="000F11DE" w:rsidP="000F11DE">
      <w:pPr>
        <w:pStyle w:val="StandardWeb"/>
        <w:rPr>
          <w:rFonts w:ascii="Verdana" w:hAnsi="Verdana"/>
          <w:sz w:val="18"/>
          <w:szCs w:val="18"/>
        </w:rPr>
      </w:pPr>
      <w:r w:rsidRPr="00CD418C">
        <w:rPr>
          <w:rFonts w:ascii="Verdana" w:hAnsi="Verdana"/>
          <w:sz w:val="18"/>
          <w:szCs w:val="18"/>
        </w:rPr>
        <w:t xml:space="preserve">Mit </w:t>
      </w:r>
      <w:r w:rsidR="0079251E" w:rsidRPr="00CD418C">
        <w:rPr>
          <w:rFonts w:ascii="Verdana" w:hAnsi="Verdana"/>
          <w:sz w:val="18"/>
          <w:szCs w:val="18"/>
        </w:rPr>
        <w:t xml:space="preserve">der Kooperationsplattform </w:t>
      </w:r>
      <w:r w:rsidRPr="00CD418C">
        <w:rPr>
          <w:rFonts w:ascii="Verdana" w:hAnsi="Verdana"/>
          <w:sz w:val="18"/>
          <w:szCs w:val="18"/>
        </w:rPr>
        <w:t>Engineering Base verfolgt Aucotec deshalb einen konsequent datenorientierten Ansatz. Bereits als weltweit erster Anbieter hat das Unternehmen die vollständige Integration der IEC 61850 direkt in seine Kooperationsplattform umgesetzt. Auf der CIGRE 2026 zeigt Aucotec nun die nächste Ausbaustufe dieser Entwicklung.</w:t>
      </w:r>
    </w:p>
    <w:p w14:paraId="7F7D62EF" w14:textId="77777777" w:rsidR="000F11DE" w:rsidRPr="00CD418C" w:rsidRDefault="000F11DE" w:rsidP="000F11DE">
      <w:pPr>
        <w:pStyle w:val="berschrift2"/>
        <w:rPr>
          <w:rFonts w:ascii="Verdana" w:hAnsi="Verdana"/>
          <w:b/>
          <w:bCs/>
          <w:color w:val="000000" w:themeColor="text1"/>
          <w:sz w:val="18"/>
          <w:szCs w:val="18"/>
        </w:rPr>
      </w:pPr>
      <w:r w:rsidRPr="00CD418C">
        <w:rPr>
          <w:rFonts w:ascii="Verdana" w:hAnsi="Verdana"/>
          <w:b/>
          <w:bCs/>
          <w:color w:val="000000" w:themeColor="text1"/>
          <w:sz w:val="18"/>
          <w:szCs w:val="18"/>
        </w:rPr>
        <w:t>Mehr Automatisierung, weniger Komplexität</w:t>
      </w:r>
    </w:p>
    <w:p w14:paraId="08496842" w14:textId="4100BD89" w:rsidR="000F11DE" w:rsidRPr="00CD418C" w:rsidRDefault="000F11DE" w:rsidP="000F11DE">
      <w:pPr>
        <w:pStyle w:val="StandardWeb"/>
        <w:rPr>
          <w:rFonts w:ascii="Verdana" w:hAnsi="Verdana"/>
          <w:sz w:val="18"/>
          <w:szCs w:val="18"/>
        </w:rPr>
      </w:pPr>
      <w:r w:rsidRPr="00CD418C">
        <w:rPr>
          <w:rFonts w:ascii="Verdana" w:hAnsi="Verdana"/>
          <w:sz w:val="18"/>
          <w:szCs w:val="18"/>
        </w:rPr>
        <w:t xml:space="preserve">Mit Engineering Base 2026 wird </w:t>
      </w:r>
      <w:r w:rsidR="00481BCF" w:rsidRPr="00CD418C">
        <w:rPr>
          <w:rFonts w:ascii="Verdana" w:hAnsi="Verdana"/>
          <w:sz w:val="18"/>
          <w:szCs w:val="18"/>
        </w:rPr>
        <w:t xml:space="preserve">die </w:t>
      </w:r>
      <w:r w:rsidRPr="00CD418C">
        <w:rPr>
          <w:rFonts w:ascii="Verdana" w:hAnsi="Verdana"/>
          <w:sz w:val="18"/>
          <w:szCs w:val="18"/>
        </w:rPr>
        <w:t>IEC 61850 nicht nur vollständig integriert, sondern durch neue regelbasierte Funktionen deutlich einfacher beherrschbar. Vordefinierte Regelwerke unterstützen Anwender dabei, normgerechte Datenmodelle konsistent aufzubauen und automatisch zu validieren. Neue Assistenten begleiten die Konfiguration intelligenter elektronischer Geräte (IEDs) und reduzieren typische Fehlerquellen bereits während des Engineerings.</w:t>
      </w:r>
    </w:p>
    <w:p w14:paraId="03316201" w14:textId="2F7977F8" w:rsidR="000F11DE" w:rsidRPr="00CD418C" w:rsidRDefault="000F11DE" w:rsidP="000F11DE">
      <w:pPr>
        <w:pStyle w:val="StandardWeb"/>
        <w:rPr>
          <w:rFonts w:ascii="Verdana" w:hAnsi="Verdana"/>
          <w:sz w:val="18"/>
          <w:szCs w:val="18"/>
        </w:rPr>
      </w:pPr>
      <w:r w:rsidRPr="00CD418C">
        <w:rPr>
          <w:rFonts w:ascii="Verdana" w:hAnsi="Verdana"/>
          <w:sz w:val="18"/>
          <w:szCs w:val="18"/>
        </w:rPr>
        <w:t>Die funktionalen Datenmodelle bleiben dabei direkt mit den realen Geräten verknüpft. Alle beteiligten Disziplinen – von der Primär</w:t>
      </w:r>
      <w:r w:rsidR="00513F9F" w:rsidRPr="00CD418C">
        <w:rPr>
          <w:rFonts w:ascii="Verdana" w:hAnsi="Verdana"/>
          <w:sz w:val="18"/>
          <w:szCs w:val="18"/>
        </w:rPr>
        <w:t>- bis Leit</w:t>
      </w:r>
      <w:r w:rsidRPr="00CD418C">
        <w:rPr>
          <w:rFonts w:ascii="Verdana" w:hAnsi="Verdana"/>
          <w:sz w:val="18"/>
          <w:szCs w:val="18"/>
        </w:rPr>
        <w:t>technik</w:t>
      </w:r>
      <w:r w:rsidR="00513F9F" w:rsidRPr="00CD418C">
        <w:rPr>
          <w:rFonts w:ascii="Verdana" w:hAnsi="Verdana"/>
          <w:sz w:val="18"/>
          <w:szCs w:val="18"/>
        </w:rPr>
        <w:t xml:space="preserve"> </w:t>
      </w:r>
      <w:r w:rsidRPr="00CD418C">
        <w:rPr>
          <w:rFonts w:ascii="Verdana" w:hAnsi="Verdana"/>
          <w:sz w:val="18"/>
          <w:szCs w:val="18"/>
        </w:rPr>
        <w:t>– arbeiten parallel auf einer gemeinsamen Datenbasis. Änderungen werden automatisch nachvollzogen, Medienbrüche entfallen.</w:t>
      </w:r>
    </w:p>
    <w:p w14:paraId="1889726B" w14:textId="77777777" w:rsidR="000F11DE" w:rsidRDefault="000F11DE" w:rsidP="000F11DE">
      <w:pPr>
        <w:pStyle w:val="StandardWeb"/>
        <w:rPr>
          <w:rFonts w:ascii="Verdana" w:hAnsi="Verdana"/>
          <w:sz w:val="18"/>
          <w:szCs w:val="18"/>
        </w:rPr>
      </w:pPr>
      <w:r w:rsidRPr="00CD418C">
        <w:rPr>
          <w:rFonts w:ascii="Verdana" w:hAnsi="Verdana"/>
          <w:sz w:val="18"/>
          <w:szCs w:val="18"/>
        </w:rPr>
        <w:t>„Mit Engineering Base 2026 machen wir IEC 61850 nicht nur integrierbar, sondern beherrschbar", erklärt Michaela Imbusch, Product Manager Power Transmission &amp; Distribution bei Aucotec. „Unsere regelbasierte Validierung sorgt dafür, dass normkonforme Datenmodelle von Anfang an konsistent entstehen. Das reduziert Komplexität und schafft die Grundlage für deutlich effizientere Engineering-Prozesse."</w:t>
      </w:r>
    </w:p>
    <w:p w14:paraId="34CA111F" w14:textId="46FFACA0" w:rsidR="00F15BA9" w:rsidRPr="00CD418C" w:rsidRDefault="00F15BA9" w:rsidP="000F11DE">
      <w:pPr>
        <w:pStyle w:val="StandardWeb"/>
        <w:rPr>
          <w:rFonts w:ascii="Verdana" w:hAnsi="Verdana"/>
          <w:sz w:val="18"/>
          <w:szCs w:val="18"/>
        </w:rPr>
      </w:pPr>
      <w:r w:rsidRPr="00DA67CD">
        <w:rPr>
          <w:rFonts w:ascii="Verdana" w:hAnsi="Verdana"/>
          <w:sz w:val="18"/>
          <w:szCs w:val="18"/>
        </w:rPr>
        <w:t>Viele Verzögerungen beim Ausbau moderner Energieinfrastrukturen entstehen heute weniger durch fehlendes Know-how als durch fragmentierte Daten und aufwendige Abstimmungsprozesse zwischen unterschiedlichen Gewerken.</w:t>
      </w:r>
    </w:p>
    <w:p w14:paraId="5C03B7F7" w14:textId="77777777" w:rsidR="000F11DE" w:rsidRPr="00CD418C" w:rsidRDefault="000F11DE" w:rsidP="000F11DE">
      <w:pPr>
        <w:pStyle w:val="berschrift2"/>
        <w:rPr>
          <w:rFonts w:ascii="Verdana" w:hAnsi="Verdana"/>
          <w:b/>
          <w:bCs/>
          <w:color w:val="000000" w:themeColor="text1"/>
          <w:sz w:val="18"/>
          <w:szCs w:val="18"/>
        </w:rPr>
      </w:pPr>
      <w:r w:rsidRPr="00CD418C">
        <w:rPr>
          <w:rFonts w:ascii="Verdana" w:hAnsi="Verdana"/>
          <w:b/>
          <w:bCs/>
          <w:color w:val="000000" w:themeColor="text1"/>
          <w:sz w:val="18"/>
          <w:szCs w:val="18"/>
        </w:rPr>
        <w:t>Plattform statt Toollandschaft</w:t>
      </w:r>
    </w:p>
    <w:p w14:paraId="15B55BCB" w14:textId="5D91BCA2" w:rsidR="000F11DE" w:rsidRPr="00CD418C" w:rsidRDefault="000F11DE" w:rsidP="000F11DE">
      <w:pPr>
        <w:pStyle w:val="StandardWeb"/>
        <w:rPr>
          <w:rFonts w:ascii="Verdana" w:hAnsi="Verdana"/>
          <w:sz w:val="18"/>
          <w:szCs w:val="18"/>
        </w:rPr>
      </w:pPr>
      <w:r w:rsidRPr="00CD418C">
        <w:rPr>
          <w:rFonts w:ascii="Verdana" w:hAnsi="Verdana"/>
          <w:sz w:val="18"/>
          <w:szCs w:val="18"/>
        </w:rPr>
        <w:t xml:space="preserve">Durch die vollständige Integration aller Engineering-Disziplinen lassen sich externe </w:t>
      </w:r>
      <w:r w:rsidR="007F4EBB">
        <w:rPr>
          <w:rFonts w:ascii="Verdana" w:hAnsi="Verdana"/>
          <w:sz w:val="18"/>
          <w:szCs w:val="18"/>
        </w:rPr>
        <w:t>Tools</w:t>
      </w:r>
      <w:r w:rsidRPr="00CD418C">
        <w:rPr>
          <w:rFonts w:ascii="Verdana" w:hAnsi="Verdana"/>
          <w:sz w:val="18"/>
          <w:szCs w:val="18"/>
        </w:rPr>
        <w:t xml:space="preserve"> deutlich reduzieren. Funktionale Modelle, Hardware, Signalwelten und Dokumentation greifen in einer </w:t>
      </w:r>
      <w:r w:rsidRPr="00CD418C">
        <w:rPr>
          <w:rFonts w:ascii="Verdana" w:hAnsi="Verdana"/>
          <w:sz w:val="18"/>
          <w:szCs w:val="18"/>
        </w:rPr>
        <w:lastRenderedPageBreak/>
        <w:t>gemeinsamen Plattform ineinander. Das vereinfacht IT-Landschaften, verbessert die Datenqualität und verkürzt Engineering-Zeiten spürbar.</w:t>
      </w:r>
    </w:p>
    <w:p w14:paraId="3E5742FB" w14:textId="77777777" w:rsidR="00DA67CD" w:rsidRDefault="000F11DE" w:rsidP="0002464B">
      <w:pPr>
        <w:pStyle w:val="StandardWeb"/>
        <w:rPr>
          <w:rFonts w:ascii="Verdana" w:hAnsi="Verdana"/>
          <w:sz w:val="18"/>
          <w:szCs w:val="18"/>
        </w:rPr>
      </w:pPr>
      <w:r w:rsidRPr="00CD418C">
        <w:rPr>
          <w:rFonts w:ascii="Verdana" w:hAnsi="Verdana"/>
          <w:sz w:val="18"/>
          <w:szCs w:val="18"/>
        </w:rPr>
        <w:t>Gerade im Zuge des weltweiten Netzausbaus schafft dieser Ansatz die Voraussetzungen, Projekte schneller umzusetzen und gleichzeitig höchste Qualitäts- und Sicherheitsanforderungen einzuhalten.</w:t>
      </w:r>
    </w:p>
    <w:p w14:paraId="02B77DAA" w14:textId="77777777" w:rsidR="00DA67CD" w:rsidRPr="00DA67CD" w:rsidRDefault="00DA67CD" w:rsidP="00DA67CD">
      <w:pPr>
        <w:pStyle w:val="StandardWeb"/>
        <w:rPr>
          <w:rFonts w:ascii="Verdana" w:hAnsi="Verdana"/>
          <w:b/>
          <w:bCs/>
          <w:sz w:val="18"/>
          <w:szCs w:val="18"/>
        </w:rPr>
      </w:pPr>
      <w:r w:rsidRPr="00DA67CD">
        <w:rPr>
          <w:rFonts w:ascii="Verdana" w:hAnsi="Verdana"/>
          <w:b/>
          <w:bCs/>
          <w:sz w:val="18"/>
          <w:szCs w:val="18"/>
        </w:rPr>
        <w:t>Automatisierung beschleunigt Engineering-Prozesse</w:t>
      </w:r>
    </w:p>
    <w:p w14:paraId="7F8C0700" w14:textId="5F94297F" w:rsidR="00DA67CD" w:rsidRPr="00DA67CD" w:rsidRDefault="00AA49AB" w:rsidP="00DA67CD">
      <w:pPr>
        <w:pStyle w:val="StandardWeb"/>
        <w:rPr>
          <w:rFonts w:ascii="Verdana" w:hAnsi="Verdana"/>
          <w:sz w:val="18"/>
          <w:szCs w:val="18"/>
        </w:rPr>
      </w:pPr>
      <w:r w:rsidRPr="00AA49AB">
        <w:rPr>
          <w:rFonts w:ascii="Verdana" w:hAnsi="Verdana"/>
          <w:sz w:val="18"/>
          <w:szCs w:val="18"/>
        </w:rPr>
        <w:t>Die durchgängige Datenbasis schafft zugleich die Voraussetzung für weitere Automatisierungen im Engineering-Prozess.</w:t>
      </w:r>
      <w:r w:rsidR="00734915">
        <w:rPr>
          <w:rFonts w:ascii="Verdana" w:hAnsi="Verdana"/>
          <w:sz w:val="18"/>
          <w:szCs w:val="18"/>
        </w:rPr>
        <w:t xml:space="preserve"> </w:t>
      </w:r>
      <w:r w:rsidR="00D02E17">
        <w:rPr>
          <w:rFonts w:ascii="Verdana" w:hAnsi="Verdana"/>
          <w:sz w:val="18"/>
          <w:szCs w:val="18"/>
        </w:rPr>
        <w:t>Zus</w:t>
      </w:r>
      <w:r w:rsidR="00DA67CD" w:rsidRPr="00DA67CD">
        <w:rPr>
          <w:rFonts w:ascii="Verdana" w:hAnsi="Verdana"/>
          <w:sz w:val="18"/>
          <w:szCs w:val="18"/>
        </w:rPr>
        <w:t xml:space="preserve">ätzliche Effizienz schafft </w:t>
      </w:r>
      <w:proofErr w:type="spellStart"/>
      <w:r w:rsidR="00DA67CD" w:rsidRPr="00DA67CD">
        <w:rPr>
          <w:rFonts w:ascii="Verdana" w:hAnsi="Verdana"/>
          <w:sz w:val="18"/>
          <w:szCs w:val="18"/>
        </w:rPr>
        <w:t>Aucotecs</w:t>
      </w:r>
      <w:proofErr w:type="spellEnd"/>
      <w:r w:rsidR="00DA67CD" w:rsidRPr="00DA67CD">
        <w:rPr>
          <w:rFonts w:ascii="Verdana" w:hAnsi="Verdana"/>
          <w:sz w:val="18"/>
          <w:szCs w:val="18"/>
        </w:rPr>
        <w:t xml:space="preserve"> Project </w:t>
      </w:r>
      <w:proofErr w:type="spellStart"/>
      <w:r w:rsidR="00DA67CD" w:rsidRPr="00DA67CD">
        <w:rPr>
          <w:rFonts w:ascii="Verdana" w:hAnsi="Verdana"/>
          <w:sz w:val="18"/>
          <w:szCs w:val="18"/>
        </w:rPr>
        <w:t>Builder</w:t>
      </w:r>
      <w:proofErr w:type="spellEnd"/>
      <w:r w:rsidR="00DA67CD" w:rsidRPr="00DA67CD">
        <w:rPr>
          <w:rFonts w:ascii="Verdana" w:hAnsi="Verdana"/>
          <w:sz w:val="18"/>
          <w:szCs w:val="18"/>
        </w:rPr>
        <w:t xml:space="preserve"> in Kombination mit dem </w:t>
      </w:r>
      <w:proofErr w:type="spellStart"/>
      <w:r w:rsidR="00DA67CD" w:rsidRPr="00DA67CD">
        <w:rPr>
          <w:rFonts w:ascii="Verdana" w:hAnsi="Verdana"/>
          <w:sz w:val="18"/>
          <w:szCs w:val="18"/>
        </w:rPr>
        <w:t>Advanced</w:t>
      </w:r>
      <w:proofErr w:type="spellEnd"/>
      <w:r w:rsidR="00DA67CD" w:rsidRPr="00DA67CD">
        <w:rPr>
          <w:rFonts w:ascii="Verdana" w:hAnsi="Verdana"/>
          <w:sz w:val="18"/>
          <w:szCs w:val="18"/>
        </w:rPr>
        <w:t xml:space="preserve"> </w:t>
      </w:r>
      <w:proofErr w:type="spellStart"/>
      <w:r w:rsidR="00DA67CD" w:rsidRPr="00DA67CD">
        <w:rPr>
          <w:rFonts w:ascii="Verdana" w:hAnsi="Verdana"/>
          <w:sz w:val="18"/>
          <w:szCs w:val="18"/>
        </w:rPr>
        <w:t>Typical</w:t>
      </w:r>
      <w:proofErr w:type="spellEnd"/>
      <w:r w:rsidR="00DA67CD" w:rsidRPr="00DA67CD">
        <w:rPr>
          <w:rFonts w:ascii="Verdana" w:hAnsi="Verdana"/>
          <w:sz w:val="18"/>
          <w:szCs w:val="18"/>
        </w:rPr>
        <w:t xml:space="preserve"> Manager (ATM).</w:t>
      </w:r>
    </w:p>
    <w:p w14:paraId="7D0A421B" w14:textId="4718A7C4" w:rsidR="00DA67CD" w:rsidRPr="00DA67CD" w:rsidRDefault="00DA67CD" w:rsidP="00DA67CD">
      <w:pPr>
        <w:pStyle w:val="StandardWeb"/>
        <w:rPr>
          <w:rFonts w:ascii="Verdana" w:hAnsi="Verdana"/>
          <w:sz w:val="18"/>
          <w:szCs w:val="18"/>
        </w:rPr>
      </w:pPr>
      <w:r w:rsidRPr="00DA67CD">
        <w:rPr>
          <w:rFonts w:ascii="Verdana" w:hAnsi="Verdana"/>
          <w:sz w:val="18"/>
          <w:szCs w:val="18"/>
        </w:rPr>
        <w:t xml:space="preserve">Während der ATM standardisierte Funktionsbausteine automatisiert in Projekte einfügt, übernimmt der Project </w:t>
      </w:r>
      <w:proofErr w:type="spellStart"/>
      <w:r w:rsidRPr="00DA67CD">
        <w:rPr>
          <w:rFonts w:ascii="Verdana" w:hAnsi="Verdana"/>
          <w:sz w:val="18"/>
          <w:szCs w:val="18"/>
        </w:rPr>
        <w:t>Builder</w:t>
      </w:r>
      <w:proofErr w:type="spellEnd"/>
      <w:r w:rsidRPr="00DA67CD">
        <w:rPr>
          <w:rFonts w:ascii="Verdana" w:hAnsi="Verdana"/>
          <w:sz w:val="18"/>
          <w:szCs w:val="18"/>
        </w:rPr>
        <w:t xml:space="preserve"> deren regelbasierte Auswahl und Konfiguration. Aufwendige manuelle Zuordnungen entfallen, gleichzeitig sinkt die Abhängigkeit von Spezialwissen. Standardisierte Engineering-Lösungen lassen sich reproduzierbar und konsistent erzeugen.</w:t>
      </w:r>
      <w:r>
        <w:rPr>
          <w:rFonts w:ascii="Verdana" w:hAnsi="Verdana"/>
          <w:sz w:val="18"/>
          <w:szCs w:val="18"/>
        </w:rPr>
        <w:t xml:space="preserve"> </w:t>
      </w:r>
      <w:r w:rsidRPr="00DA67CD">
        <w:rPr>
          <w:rFonts w:ascii="Verdana" w:hAnsi="Verdana"/>
          <w:sz w:val="18"/>
          <w:szCs w:val="18"/>
        </w:rPr>
        <w:t>Wiederverwendbare Projektstandards, automatisierte Dokumentation und eine deutlich reduzierte Nacharbeit verkürzen Engineering-Zeiten spürbar. Dadurch können Energieinfrastrukturprojekte trotz hohem Termin- und Ressourcendruck schneller umgesetzt werden.</w:t>
      </w:r>
    </w:p>
    <w:p w14:paraId="3E8D3D94" w14:textId="0B8AC67E" w:rsidR="00DA67CD" w:rsidRPr="00DA67CD" w:rsidRDefault="00DA67CD" w:rsidP="00DA67CD">
      <w:pPr>
        <w:pStyle w:val="StandardWeb"/>
        <w:rPr>
          <w:rFonts w:ascii="Verdana" w:hAnsi="Verdana"/>
          <w:sz w:val="18"/>
          <w:szCs w:val="18"/>
        </w:rPr>
      </w:pPr>
      <w:r w:rsidRPr="00DA67CD">
        <w:rPr>
          <w:rFonts w:ascii="Verdana" w:hAnsi="Verdana"/>
          <w:sz w:val="18"/>
          <w:szCs w:val="18"/>
        </w:rPr>
        <w:t>Engineering Base ersetzt die dokumentenorientierte Arbeitsweise durch ein konsistentes Datenmodell. Standards wie IEC 61850 und IEC 81346 werden nicht nachträglich dokumentiert, sondern sind integraler Bestandteil des gesamten Engineerings. Dadurch entsteht ein durchgängiger digitaler Zwilling, der Planung, Bau, Betrieb und Modernisierung gleichermaßen unterstützt.</w:t>
      </w:r>
    </w:p>
    <w:p w14:paraId="31A281B9" w14:textId="0E5B1A9A" w:rsidR="006962D0" w:rsidRPr="0002464B" w:rsidRDefault="00DA67CD" w:rsidP="00DA67CD">
      <w:pPr>
        <w:pStyle w:val="StandardWeb"/>
        <w:rPr>
          <w:rFonts w:ascii="Verdana" w:hAnsi="Verdana"/>
          <w:sz w:val="18"/>
          <w:szCs w:val="18"/>
        </w:rPr>
      </w:pPr>
      <w:r w:rsidRPr="00DA67CD">
        <w:rPr>
          <w:rFonts w:ascii="Verdana" w:hAnsi="Verdana"/>
          <w:sz w:val="18"/>
          <w:szCs w:val="18"/>
        </w:rPr>
        <w:t>„Ein digitales Umspannwerk entsteht nicht durch einzelne Softwarewerkzeuge, sondern durch konsistente Daten über den gesamten Lebenszyklus hinweg“, so Imbusch. „Genau dafür haben wir Engineering Base entwickelt.“</w:t>
      </w:r>
      <w:r w:rsidR="00321632">
        <w:rPr>
          <w:rFonts w:ascii="Verdana" w:hAnsi="Verdana"/>
          <w:sz w:val="18"/>
          <w:szCs w:val="18"/>
        </w:rPr>
        <w:br/>
      </w:r>
      <w:r w:rsidR="000A03BF">
        <w:rPr>
          <w:rFonts w:ascii="Verdana" w:hAnsi="Verdana"/>
          <w:b/>
          <w:bCs/>
          <w:strike/>
          <w:color w:val="000000" w:themeColor="text1"/>
          <w:sz w:val="18"/>
          <w:szCs w:val="18"/>
        </w:rPr>
        <w:br/>
      </w:r>
      <w:r w:rsidR="000A03BF" w:rsidRPr="000A03BF">
        <w:rPr>
          <w:rFonts w:ascii="Verdana" w:hAnsi="Verdana"/>
          <w:b/>
          <w:bCs/>
          <w:sz w:val="18"/>
          <w:szCs w:val="18"/>
        </w:rPr>
        <w:t xml:space="preserve">AI </w:t>
      </w:r>
      <w:proofErr w:type="spellStart"/>
      <w:r w:rsidR="000A03BF" w:rsidRPr="000A03BF">
        <w:rPr>
          <w:rFonts w:ascii="Verdana" w:hAnsi="Verdana"/>
          <w:b/>
          <w:bCs/>
          <w:sz w:val="18"/>
          <w:szCs w:val="18"/>
        </w:rPr>
        <w:t>Diagram</w:t>
      </w:r>
      <w:proofErr w:type="spellEnd"/>
      <w:r w:rsidR="000A03BF" w:rsidRPr="000A03BF">
        <w:rPr>
          <w:rFonts w:ascii="Verdana" w:hAnsi="Verdana"/>
          <w:b/>
          <w:bCs/>
          <w:sz w:val="18"/>
          <w:szCs w:val="18"/>
        </w:rPr>
        <w:t xml:space="preserve"> Import beschleunigt Digitalisierung erheblich</w:t>
      </w:r>
      <w:r w:rsidR="00321632">
        <w:rPr>
          <w:rFonts w:ascii="Verdana" w:hAnsi="Verdana"/>
          <w:b/>
          <w:bCs/>
          <w:sz w:val="18"/>
          <w:szCs w:val="18"/>
        </w:rPr>
        <w:br/>
      </w:r>
      <w:r w:rsidR="00321632">
        <w:rPr>
          <w:rFonts w:ascii="Verdana" w:hAnsi="Verdana"/>
          <w:b/>
          <w:bCs/>
          <w:sz w:val="18"/>
          <w:szCs w:val="18"/>
        </w:rPr>
        <w:br/>
      </w:r>
      <w:r w:rsidR="00F93965" w:rsidRPr="00F93965">
        <w:rPr>
          <w:rFonts w:ascii="Verdana" w:hAnsi="Verdana"/>
          <w:sz w:val="18"/>
          <w:szCs w:val="18"/>
        </w:rPr>
        <w:t>Auch bei der Digitalisierung bestehender Anlagen setzt Aucotec auf Automatisierung.</w:t>
      </w:r>
      <w:r w:rsidR="00F93965">
        <w:rPr>
          <w:rFonts w:ascii="Verdana" w:hAnsi="Verdana"/>
          <w:sz w:val="18"/>
          <w:szCs w:val="18"/>
        </w:rPr>
        <w:t xml:space="preserve"> A</w:t>
      </w:r>
      <w:r w:rsidR="00CD69E8" w:rsidRPr="00321632">
        <w:rPr>
          <w:rFonts w:ascii="Verdana" w:hAnsi="Verdana"/>
          <w:sz w:val="18"/>
          <w:szCs w:val="18"/>
        </w:rPr>
        <w:t xml:space="preserve">uf der CIGRE 2026 präsentiert </w:t>
      </w:r>
      <w:r w:rsidR="00F93965">
        <w:rPr>
          <w:rFonts w:ascii="Verdana" w:hAnsi="Verdana"/>
          <w:sz w:val="18"/>
          <w:szCs w:val="18"/>
        </w:rPr>
        <w:t>das Unternehmen</w:t>
      </w:r>
      <w:r w:rsidR="00CD69E8" w:rsidRPr="00321632">
        <w:rPr>
          <w:rFonts w:ascii="Verdana" w:hAnsi="Verdana"/>
          <w:sz w:val="18"/>
          <w:szCs w:val="18"/>
        </w:rPr>
        <w:t xml:space="preserve"> mit dem </w:t>
      </w:r>
      <w:r w:rsidR="00CD69E8" w:rsidRPr="00321632">
        <w:rPr>
          <w:rStyle w:val="Fett"/>
          <w:rFonts w:ascii="Verdana" w:hAnsi="Verdana"/>
          <w:b w:val="0"/>
          <w:bCs w:val="0"/>
          <w:sz w:val="18"/>
          <w:szCs w:val="18"/>
        </w:rPr>
        <w:t xml:space="preserve">AI </w:t>
      </w:r>
      <w:proofErr w:type="spellStart"/>
      <w:r w:rsidR="00CD69E8" w:rsidRPr="00321632">
        <w:rPr>
          <w:rStyle w:val="Fett"/>
          <w:rFonts w:ascii="Verdana" w:hAnsi="Verdana"/>
          <w:b w:val="0"/>
          <w:bCs w:val="0"/>
          <w:sz w:val="18"/>
          <w:szCs w:val="18"/>
        </w:rPr>
        <w:t>Diagram</w:t>
      </w:r>
      <w:proofErr w:type="spellEnd"/>
      <w:r w:rsidR="00CD69E8" w:rsidRPr="00321632">
        <w:rPr>
          <w:rStyle w:val="Fett"/>
          <w:rFonts w:ascii="Verdana" w:hAnsi="Verdana"/>
          <w:b w:val="0"/>
          <w:bCs w:val="0"/>
          <w:sz w:val="18"/>
          <w:szCs w:val="18"/>
        </w:rPr>
        <w:t xml:space="preserve"> Import</w:t>
      </w:r>
      <w:r w:rsidR="00CD69E8" w:rsidRPr="00321632">
        <w:rPr>
          <w:rFonts w:ascii="Verdana" w:hAnsi="Verdana"/>
          <w:b/>
          <w:bCs/>
          <w:sz w:val="18"/>
          <w:szCs w:val="18"/>
        </w:rPr>
        <w:t xml:space="preserve"> </w:t>
      </w:r>
      <w:r w:rsidR="00F54659" w:rsidRPr="00321632">
        <w:rPr>
          <w:rFonts w:ascii="Verdana" w:hAnsi="Verdana"/>
          <w:sz w:val="18"/>
          <w:szCs w:val="18"/>
        </w:rPr>
        <w:t>(AIDI)</w:t>
      </w:r>
      <w:r w:rsidR="00F54659" w:rsidRPr="00321632">
        <w:rPr>
          <w:rFonts w:ascii="Verdana" w:hAnsi="Verdana"/>
          <w:b/>
          <w:bCs/>
          <w:sz w:val="18"/>
          <w:szCs w:val="18"/>
        </w:rPr>
        <w:t xml:space="preserve"> </w:t>
      </w:r>
      <w:r w:rsidR="00CD69E8" w:rsidRPr="00321632">
        <w:rPr>
          <w:rFonts w:ascii="Verdana" w:hAnsi="Verdana"/>
          <w:sz w:val="18"/>
          <w:szCs w:val="18"/>
        </w:rPr>
        <w:t xml:space="preserve">eine KI-gestützte Lösung </w:t>
      </w:r>
      <w:r w:rsidR="00F93965">
        <w:rPr>
          <w:rFonts w:ascii="Verdana" w:hAnsi="Verdana"/>
          <w:sz w:val="18"/>
          <w:szCs w:val="18"/>
        </w:rPr>
        <w:t xml:space="preserve">dafür. </w:t>
      </w:r>
      <w:r w:rsidR="00033BBD" w:rsidRPr="00033BBD">
        <w:rPr>
          <w:rFonts w:ascii="Verdana" w:hAnsi="Verdana"/>
          <w:sz w:val="18"/>
          <w:szCs w:val="18"/>
        </w:rPr>
        <w:t>Die Technologie wandelt Schaltpläne und Anlagendokumente automatisch in strukturierte Engineering-Daten für Engineering Base um. Dadurch können Bestandsanlagen deutlich schneller digital erfasst, Medienbrüche vermieden und digitale Zwillinge effizient aufgebaut werden. Modernisierungs- und Erweiterungsprojekte im Zuge der Energiewende lassen sich so schneller und wirtschaftlicher umsetzen.</w:t>
      </w:r>
    </w:p>
    <w:p w14:paraId="2EF3D3B9" w14:textId="77777777" w:rsidR="006962D0" w:rsidRDefault="006962D0" w:rsidP="007560FB">
      <w:pPr>
        <w:spacing w:after="0" w:line="240" w:lineRule="auto"/>
        <w:rPr>
          <w:rFonts w:ascii="Verdana" w:hAnsi="Verdana" w:cs="Arial"/>
          <w:sz w:val="18"/>
          <w:szCs w:val="18"/>
        </w:rPr>
      </w:pPr>
    </w:p>
    <w:p w14:paraId="4A3202EA" w14:textId="77777777" w:rsidR="006962D0" w:rsidRDefault="006962D0" w:rsidP="007560FB">
      <w:pPr>
        <w:spacing w:after="0" w:line="240" w:lineRule="auto"/>
        <w:rPr>
          <w:rFonts w:ascii="Verdana" w:hAnsi="Verdana" w:cs="Arial"/>
          <w:sz w:val="18"/>
          <w:szCs w:val="18"/>
        </w:rPr>
      </w:pPr>
    </w:p>
    <w:p w14:paraId="1E020AF4" w14:textId="77777777" w:rsidR="00126B65" w:rsidRDefault="00126B65" w:rsidP="007560FB">
      <w:pPr>
        <w:spacing w:after="0" w:line="240" w:lineRule="auto"/>
        <w:rPr>
          <w:rFonts w:ascii="Verdana" w:hAnsi="Verdana" w:cs="Arial"/>
          <w:sz w:val="18"/>
          <w:szCs w:val="18"/>
        </w:rPr>
      </w:pPr>
    </w:p>
    <w:p w14:paraId="7AF34A6A" w14:textId="77777777" w:rsidR="00775AA5" w:rsidRDefault="00775AA5" w:rsidP="00775AA5">
      <w:pPr>
        <w:spacing w:after="0" w:line="240" w:lineRule="auto"/>
        <w:rPr>
          <w:rFonts w:ascii="Verdana" w:hAnsi="Verdana" w:cs="Arial"/>
          <w:sz w:val="18"/>
          <w:szCs w:val="18"/>
        </w:rPr>
      </w:pPr>
    </w:p>
    <w:p w14:paraId="372ED7C1" w14:textId="207671AA" w:rsidR="008F2973" w:rsidRDefault="008F2973" w:rsidP="00775AA5">
      <w:pPr>
        <w:spacing w:after="0" w:line="240" w:lineRule="auto"/>
        <w:rPr>
          <w:rFonts w:ascii="Verdana" w:hAnsi="Verdana"/>
          <w:b/>
          <w:sz w:val="18"/>
          <w:szCs w:val="18"/>
        </w:rPr>
      </w:pPr>
      <w:r w:rsidRPr="00576C72">
        <w:rPr>
          <w:rFonts w:ascii="Verdana" w:hAnsi="Verdana"/>
          <w:b/>
          <w:sz w:val="18"/>
          <w:szCs w:val="18"/>
        </w:rPr>
        <w:t>Bild</w:t>
      </w:r>
      <w:r w:rsidR="007D43E0" w:rsidRPr="00576C72">
        <w:rPr>
          <w:rFonts w:ascii="Verdana" w:hAnsi="Verdana"/>
          <w:b/>
          <w:sz w:val="18"/>
          <w:szCs w:val="18"/>
        </w:rPr>
        <w:t>er</w:t>
      </w:r>
      <w:r w:rsidR="004138F5" w:rsidRPr="00576C72">
        <w:rPr>
          <w:rFonts w:ascii="Verdana" w:hAnsi="Verdana"/>
          <w:b/>
          <w:sz w:val="18"/>
          <w:szCs w:val="18"/>
        </w:rPr>
        <w:t>* und Bildunterschriften</w:t>
      </w:r>
      <w:r w:rsidRPr="00576C72">
        <w:rPr>
          <w:rFonts w:ascii="Verdana" w:hAnsi="Verdana"/>
          <w:b/>
          <w:sz w:val="18"/>
          <w:szCs w:val="18"/>
        </w:rPr>
        <w:t>:</w:t>
      </w:r>
    </w:p>
    <w:p w14:paraId="08844AB7" w14:textId="77777777" w:rsidR="00335BFE" w:rsidRDefault="00335BFE" w:rsidP="00775AA5">
      <w:pPr>
        <w:spacing w:after="0" w:line="240" w:lineRule="auto"/>
        <w:rPr>
          <w:rFonts w:ascii="Verdana" w:hAnsi="Verdana"/>
          <w:b/>
          <w:sz w:val="18"/>
          <w:szCs w:val="18"/>
        </w:rPr>
      </w:pPr>
    </w:p>
    <w:p w14:paraId="4D51420E" w14:textId="77777777" w:rsidR="00335BFE" w:rsidRPr="00576C72" w:rsidRDefault="00335BFE" w:rsidP="00335BFE">
      <w:pPr>
        <w:spacing w:after="0" w:line="240" w:lineRule="auto"/>
        <w:rPr>
          <w:rFonts w:ascii="Verdana" w:hAnsi="Verdana"/>
          <w:sz w:val="18"/>
          <w:szCs w:val="18"/>
        </w:rPr>
      </w:pPr>
      <w:r>
        <w:rPr>
          <w:rFonts w:ascii="Verdana" w:hAnsi="Verdana"/>
          <w:noProof/>
          <w:sz w:val="18"/>
          <w:szCs w:val="18"/>
        </w:rPr>
        <w:drawing>
          <wp:inline distT="0" distB="0" distL="0" distR="0" wp14:anchorId="171CBCC4" wp14:editId="616AF9A5">
            <wp:extent cx="1976538" cy="1544235"/>
            <wp:effectExtent l="0" t="0" r="5080" b="0"/>
            <wp:docPr id="1170093306" name="Grafik 2" descr="Ein Bild, das Entwurf, Screenshot, Zeichnung, Design enthält.&#10;&#10;KI-generierte Inhalte können fehlerhaft se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93306" name="Grafik 2" descr="Ein Bild, das Entwurf, Screenshot, Zeichnung, Design enthält.&#10;&#10;KI-generierte Inhalte können fehlerhaft sei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439" cy="1575409"/>
                    </a:xfrm>
                    <a:prstGeom prst="rect">
                      <a:avLst/>
                    </a:prstGeom>
                    <a:noFill/>
                    <a:ln>
                      <a:noFill/>
                    </a:ln>
                  </pic:spPr>
                </pic:pic>
              </a:graphicData>
            </a:graphic>
          </wp:inline>
        </w:drawing>
      </w:r>
    </w:p>
    <w:p w14:paraId="106F724B" w14:textId="50C62450" w:rsidR="00335BFE" w:rsidRPr="00722CDA" w:rsidRDefault="00335BFE" w:rsidP="00722CDA">
      <w:pPr>
        <w:rPr>
          <w:rFonts w:ascii="Verdana" w:hAnsi="Verdana"/>
          <w:sz w:val="16"/>
          <w:szCs w:val="16"/>
        </w:rPr>
      </w:pPr>
      <w:r w:rsidRPr="00807615">
        <w:rPr>
          <w:rFonts w:ascii="Verdana" w:hAnsi="Verdana"/>
          <w:sz w:val="16"/>
          <w:szCs w:val="16"/>
        </w:rPr>
        <w:t xml:space="preserve">Transparenter, stets aktueller </w:t>
      </w:r>
      <w:hyperlink r:id="rId10" w:history="1">
        <w:r w:rsidRPr="00807615">
          <w:rPr>
            <w:rStyle w:val="Hyperlink"/>
            <w:rFonts w:ascii="Verdana" w:hAnsi="Verdana" w:cstheme="minorBidi"/>
            <w:sz w:val="16"/>
            <w:szCs w:val="16"/>
          </w:rPr>
          <w:t>Digital Twi</w:t>
        </w:r>
        <w:r w:rsidRPr="00807615">
          <w:rPr>
            <w:rStyle w:val="Hyperlink"/>
            <w:rFonts w:ascii="Verdana" w:hAnsi="Verdana" w:cstheme="minorBidi"/>
            <w:sz w:val="16"/>
            <w:szCs w:val="16"/>
          </w:rPr>
          <w:t>n</w:t>
        </w:r>
      </w:hyperlink>
      <w:r w:rsidRPr="00807615">
        <w:rPr>
          <w:rFonts w:ascii="Verdana" w:hAnsi="Verdana"/>
          <w:sz w:val="16"/>
          <w:szCs w:val="16"/>
        </w:rPr>
        <w:t xml:space="preserve"> des Umspannwerks in Engineering Base</w:t>
      </w:r>
      <w:r>
        <w:rPr>
          <w:rFonts w:ascii="Verdana" w:hAnsi="Verdana"/>
          <w:sz w:val="16"/>
          <w:szCs w:val="16"/>
        </w:rPr>
        <w:t>.</w:t>
      </w:r>
      <w:r w:rsidRPr="00807615">
        <w:rPr>
          <w:rFonts w:ascii="Verdana" w:hAnsi="Verdana"/>
          <w:sz w:val="16"/>
          <w:szCs w:val="16"/>
        </w:rPr>
        <w:t xml:space="preserve"> (Bild: Aucotec</w:t>
      </w:r>
      <w:r>
        <w:rPr>
          <w:rFonts w:ascii="Verdana" w:hAnsi="Verdana"/>
          <w:sz w:val="16"/>
          <w:szCs w:val="16"/>
        </w:rPr>
        <w:t>)</w:t>
      </w:r>
    </w:p>
    <w:p w14:paraId="72D72A52" w14:textId="09D1D512" w:rsidR="00C14F69" w:rsidRPr="00576C72" w:rsidRDefault="00C14F69" w:rsidP="000A50AF">
      <w:pPr>
        <w:spacing w:after="0" w:line="240" w:lineRule="auto"/>
        <w:rPr>
          <w:rFonts w:ascii="Verdana" w:hAnsi="Verdana"/>
          <w:sz w:val="18"/>
          <w:szCs w:val="18"/>
        </w:rPr>
      </w:pPr>
    </w:p>
    <w:p w14:paraId="65C5AD71" w14:textId="4F50027B" w:rsidR="00C14F69" w:rsidRDefault="003059DB" w:rsidP="00760765">
      <w:pPr>
        <w:spacing w:after="0"/>
        <w:rPr>
          <w:rFonts w:ascii="Verdana" w:hAnsi="Verdana"/>
          <w:sz w:val="18"/>
          <w:szCs w:val="18"/>
          <w:lang w:val="en-US"/>
        </w:rPr>
      </w:pPr>
      <w:r>
        <w:rPr>
          <w:rFonts w:ascii="Verdana" w:hAnsi="Verdana"/>
          <w:noProof/>
          <w:sz w:val="18"/>
          <w:szCs w:val="18"/>
          <w:lang w:val="en-US"/>
        </w:rPr>
        <w:drawing>
          <wp:inline distT="0" distB="0" distL="0" distR="0" wp14:anchorId="4C908933" wp14:editId="5C6BF504">
            <wp:extent cx="2193925" cy="1463007"/>
            <wp:effectExtent l="0" t="0" r="0" b="4445"/>
            <wp:docPr id="1864929811" name="Grafik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29811" name="Grafik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1785" cy="1468248"/>
                    </a:xfrm>
                    <a:prstGeom prst="rect">
                      <a:avLst/>
                    </a:prstGeom>
                    <a:noFill/>
                    <a:ln>
                      <a:noFill/>
                    </a:ln>
                  </pic:spPr>
                </pic:pic>
              </a:graphicData>
            </a:graphic>
          </wp:inline>
        </w:drawing>
      </w:r>
    </w:p>
    <w:p w14:paraId="6538BBBC" w14:textId="475DFBEB" w:rsidR="00FD2737" w:rsidRPr="00807615" w:rsidRDefault="00FD2737" w:rsidP="00FD2737">
      <w:pPr>
        <w:spacing w:after="0"/>
        <w:rPr>
          <w:rFonts w:ascii="Verdana" w:hAnsi="Verdana"/>
          <w:sz w:val="16"/>
          <w:szCs w:val="16"/>
        </w:rPr>
      </w:pPr>
      <w:hyperlink r:id="rId13" w:history="1">
        <w:r w:rsidRPr="00807615">
          <w:rPr>
            <w:rStyle w:val="Hyperlink"/>
            <w:rFonts w:ascii="Verdana" w:hAnsi="Verdana" w:cstheme="minorBidi"/>
            <w:sz w:val="16"/>
            <w:szCs w:val="16"/>
          </w:rPr>
          <w:t>Michaela Imbusch</w:t>
        </w:r>
      </w:hyperlink>
      <w:r w:rsidRPr="00807615">
        <w:rPr>
          <w:rFonts w:ascii="Verdana" w:hAnsi="Verdana"/>
          <w:sz w:val="16"/>
          <w:szCs w:val="16"/>
        </w:rPr>
        <w:t>, Produktmanagerin</w:t>
      </w:r>
      <w:r w:rsidR="003633FC">
        <w:rPr>
          <w:rFonts w:ascii="Verdana" w:hAnsi="Verdana"/>
          <w:sz w:val="16"/>
          <w:szCs w:val="16"/>
        </w:rPr>
        <w:t xml:space="preserve"> bei der Aucotec AG.</w:t>
      </w:r>
      <w:r w:rsidRPr="00807615">
        <w:rPr>
          <w:rFonts w:ascii="Verdana" w:hAnsi="Verdana"/>
          <w:sz w:val="16"/>
          <w:szCs w:val="16"/>
        </w:rPr>
        <w:t xml:space="preserve"> (Bild: </w:t>
      </w:r>
      <w:r w:rsidR="00A27648" w:rsidRPr="00807615">
        <w:rPr>
          <w:rFonts w:ascii="Verdana" w:hAnsi="Verdana"/>
          <w:sz w:val="16"/>
          <w:szCs w:val="16"/>
        </w:rPr>
        <w:t>Aucotec</w:t>
      </w:r>
      <w:r w:rsidRPr="00807615">
        <w:rPr>
          <w:rFonts w:ascii="Verdana" w:hAnsi="Verdana"/>
          <w:sz w:val="16"/>
          <w:szCs w:val="16"/>
        </w:rPr>
        <w:t>)</w:t>
      </w:r>
    </w:p>
    <w:p w14:paraId="4BF4C467" w14:textId="77777777" w:rsidR="00787E09" w:rsidRPr="000A7FB4" w:rsidRDefault="00787E09" w:rsidP="000A50AF">
      <w:pPr>
        <w:spacing w:after="0" w:line="240" w:lineRule="auto"/>
        <w:rPr>
          <w:rFonts w:ascii="Verdana" w:hAnsi="Verdana"/>
          <w:sz w:val="18"/>
          <w:szCs w:val="18"/>
        </w:rPr>
      </w:pPr>
    </w:p>
    <w:p w14:paraId="7C6703CC" w14:textId="3B9A285C" w:rsidR="00C14F69" w:rsidRPr="00C62D93" w:rsidRDefault="00C14F69" w:rsidP="00E71A46">
      <w:pPr>
        <w:spacing w:after="0"/>
        <w:rPr>
          <w:rFonts w:ascii="Verdana" w:hAnsi="Verdana"/>
          <w:sz w:val="18"/>
          <w:szCs w:val="18"/>
        </w:rPr>
      </w:pPr>
    </w:p>
    <w:p w14:paraId="0CE05B82" w14:textId="77777777" w:rsidR="00A63359" w:rsidRPr="00335BFE" w:rsidRDefault="00A63359" w:rsidP="00A63359">
      <w:pPr>
        <w:spacing w:after="0" w:line="240" w:lineRule="auto"/>
        <w:rPr>
          <w:rFonts w:ascii="Verdana" w:hAnsi="Verdana"/>
          <w:sz w:val="16"/>
          <w:szCs w:val="16"/>
        </w:rPr>
      </w:pPr>
    </w:p>
    <w:p w14:paraId="02C778C2" w14:textId="77777777" w:rsidR="00FD2737" w:rsidRPr="00335BFE" w:rsidRDefault="00FD2737" w:rsidP="00A63359">
      <w:pPr>
        <w:spacing w:after="0" w:line="240" w:lineRule="auto"/>
        <w:rPr>
          <w:rFonts w:ascii="Verdana" w:hAnsi="Verdana"/>
          <w:sz w:val="16"/>
          <w:szCs w:val="16"/>
        </w:rPr>
      </w:pPr>
    </w:p>
    <w:p w14:paraId="16234AE4" w14:textId="53345FA9" w:rsidR="00A63359" w:rsidRDefault="00A63359" w:rsidP="00A63359">
      <w:pPr>
        <w:spacing w:after="0" w:line="240" w:lineRule="auto"/>
        <w:rPr>
          <w:rFonts w:ascii="Verdana" w:hAnsi="Verdana"/>
          <w:sz w:val="16"/>
          <w:szCs w:val="16"/>
        </w:rPr>
      </w:pPr>
      <w:r>
        <w:rPr>
          <w:rFonts w:ascii="Verdana" w:hAnsi="Verdana"/>
          <w:sz w:val="16"/>
          <w:szCs w:val="16"/>
        </w:rPr>
        <w:t>*Diese Bilder sind durch Copyright geschützt. Sie dürfen zu redaktionellen Zwecken im Zusammenhang mit Aucotec</w:t>
      </w:r>
      <w:r w:rsidR="008228FC">
        <w:rPr>
          <w:rFonts w:ascii="Verdana" w:hAnsi="Verdana"/>
          <w:sz w:val="16"/>
          <w:szCs w:val="16"/>
        </w:rPr>
        <w:t xml:space="preserve"> </w:t>
      </w:r>
      <w:r>
        <w:rPr>
          <w:rFonts w:ascii="Verdana" w:hAnsi="Verdana"/>
          <w:sz w:val="16"/>
          <w:szCs w:val="16"/>
        </w:rPr>
        <w:t>verwendet werden.</w:t>
      </w:r>
    </w:p>
    <w:p w14:paraId="6870E757" w14:textId="77777777" w:rsidR="00677148" w:rsidRDefault="00677148" w:rsidP="00C46BA4">
      <w:pPr>
        <w:spacing w:after="0" w:line="240" w:lineRule="auto"/>
        <w:rPr>
          <w:rFonts w:ascii="Verdana" w:hAnsi="Verdana" w:cs="Draeger San"/>
          <w:color w:val="000000"/>
          <w:sz w:val="19"/>
          <w:szCs w:val="19"/>
        </w:rPr>
      </w:pPr>
    </w:p>
    <w:p w14:paraId="4E40C211" w14:textId="77777777" w:rsidR="00653BA5" w:rsidRDefault="00653BA5" w:rsidP="00C46BA4">
      <w:pPr>
        <w:spacing w:after="0" w:line="240" w:lineRule="auto"/>
        <w:rPr>
          <w:rFonts w:ascii="Verdana" w:hAnsi="Verdana" w:cs="Draeger San"/>
          <w:color w:val="000000"/>
          <w:sz w:val="19"/>
          <w:szCs w:val="19"/>
        </w:rPr>
      </w:pPr>
    </w:p>
    <w:p w14:paraId="34D0A2AA" w14:textId="77777777" w:rsidR="00653BA5" w:rsidRDefault="00653BA5" w:rsidP="00C46BA4">
      <w:pPr>
        <w:spacing w:after="0" w:line="240" w:lineRule="auto"/>
        <w:rPr>
          <w:rFonts w:ascii="Verdana" w:hAnsi="Verdana" w:cs="Draeger San"/>
          <w:color w:val="000000"/>
          <w:sz w:val="19"/>
          <w:szCs w:val="19"/>
        </w:rPr>
      </w:pPr>
    </w:p>
    <w:p w14:paraId="0957E65B" w14:textId="77777777" w:rsidR="00653BA5" w:rsidRPr="00EC5870" w:rsidRDefault="00653BA5" w:rsidP="00C46BA4">
      <w:pPr>
        <w:spacing w:after="0" w:line="240" w:lineRule="auto"/>
        <w:rPr>
          <w:rFonts w:ascii="Verdana" w:hAnsi="Verdana" w:cs="Draeger San"/>
          <w:color w:val="000000"/>
          <w:sz w:val="19"/>
          <w:szCs w:val="19"/>
        </w:rPr>
      </w:pPr>
    </w:p>
    <w:p w14:paraId="6402CDCD" w14:textId="77777777" w:rsidR="007E32B5" w:rsidRDefault="007E32B5" w:rsidP="007E32B5">
      <w:pPr>
        <w:spacing w:after="0" w:line="240" w:lineRule="auto"/>
        <w:rPr>
          <w:rFonts w:ascii="Verdana" w:hAnsi="Verdana"/>
          <w:sz w:val="16"/>
          <w:szCs w:val="16"/>
        </w:rPr>
      </w:pPr>
      <w:r>
        <w:rPr>
          <w:rFonts w:ascii="Verdana" w:hAnsi="Verdana"/>
          <w:sz w:val="16"/>
          <w:szCs w:val="16"/>
        </w:rPr>
        <w:t>___________________________________________________________________________</w:t>
      </w:r>
    </w:p>
    <w:p w14:paraId="71DBD71F" w14:textId="3E272021" w:rsidR="007E32B5" w:rsidRDefault="007E32B5" w:rsidP="007E32B5">
      <w:pPr>
        <w:spacing w:after="0" w:line="240" w:lineRule="auto"/>
        <w:rPr>
          <w:rFonts w:ascii="Verdana" w:hAnsi="Verdana"/>
          <w:sz w:val="16"/>
          <w:szCs w:val="16"/>
        </w:rPr>
      </w:pPr>
      <w:r>
        <w:rPr>
          <w:rFonts w:ascii="Verdana" w:hAnsi="Verdana"/>
          <w:sz w:val="16"/>
          <w:szCs w:val="16"/>
        </w:rPr>
        <w:t xml:space="preserve">Die </w:t>
      </w:r>
      <w:hyperlink r:id="rId14" w:history="1">
        <w:r w:rsidRPr="007E32B5">
          <w:rPr>
            <w:rStyle w:val="Hyperlink"/>
            <w:rFonts w:ascii="Verdana" w:hAnsi="Verdana"/>
            <w:b/>
            <w:sz w:val="16"/>
            <w:szCs w:val="16"/>
          </w:rPr>
          <w:t>Aucotec AG</w:t>
        </w:r>
      </w:hyperlink>
      <w:r>
        <w:rPr>
          <w:rFonts w:ascii="Verdana" w:hAnsi="Verdana"/>
          <w:sz w:val="16"/>
          <w:szCs w:val="16"/>
        </w:rPr>
        <w:t xml:space="preserve"> entwickelt Engineering</w:t>
      </w:r>
      <w:r w:rsidR="00DA13D1">
        <w:rPr>
          <w:rFonts w:ascii="Verdana" w:hAnsi="Verdana"/>
          <w:sz w:val="16"/>
          <w:szCs w:val="16"/>
        </w:rPr>
        <w:t xml:space="preserve"> </w:t>
      </w:r>
      <w:r>
        <w:rPr>
          <w:rFonts w:ascii="Verdana" w:hAnsi="Verdana"/>
          <w:sz w:val="16"/>
          <w:szCs w:val="16"/>
        </w:rPr>
        <w:t xml:space="preserve">Software für den gesamten Lebenszyklus von Maschinen, Anlagen und mobilen Systemen – mit </w:t>
      </w:r>
      <w:r w:rsidR="002D2B36">
        <w:rPr>
          <w:rFonts w:ascii="Verdana" w:hAnsi="Verdana"/>
          <w:sz w:val="16"/>
          <w:szCs w:val="16"/>
        </w:rPr>
        <w:t>über</w:t>
      </w:r>
      <w:r w:rsidR="00DA13D1">
        <w:rPr>
          <w:rFonts w:ascii="Verdana" w:hAnsi="Verdana"/>
          <w:sz w:val="16"/>
          <w:szCs w:val="16"/>
        </w:rPr>
        <w:t xml:space="preserve"> 40</w:t>
      </w:r>
      <w:r>
        <w:rPr>
          <w:rFonts w:ascii="Verdana" w:hAnsi="Verdana"/>
          <w:sz w:val="16"/>
          <w:szCs w:val="16"/>
        </w:rPr>
        <w:t xml:space="preserve"> Jahren Erfahrung. Die Lösungen reichen vom Fließbild über die Leit- und Elektrotechnik in Großanlagen bis zum modularen Bordnetz in der Automobilindustrie. Aucotec-Software ist weltweit im Einsatz. Neben der Zentrale </w:t>
      </w:r>
      <w:r w:rsidR="00E816D9">
        <w:rPr>
          <w:rFonts w:ascii="Verdana" w:hAnsi="Verdana"/>
          <w:sz w:val="16"/>
          <w:szCs w:val="16"/>
        </w:rPr>
        <w:t>nahe</w:t>
      </w:r>
      <w:r>
        <w:rPr>
          <w:rFonts w:ascii="Verdana" w:hAnsi="Verdana"/>
          <w:sz w:val="16"/>
          <w:szCs w:val="16"/>
        </w:rPr>
        <w:t xml:space="preserve"> Hannover gehören sechs weitere Standorte in Deutschland sowie Tochtergesellschaften in China, </w:t>
      </w:r>
      <w:r w:rsidR="00D90639">
        <w:rPr>
          <w:rFonts w:ascii="Verdana" w:hAnsi="Verdana"/>
          <w:sz w:val="16"/>
          <w:szCs w:val="16"/>
        </w:rPr>
        <w:t xml:space="preserve">Indien, </w:t>
      </w:r>
      <w:r w:rsidR="00C838D2">
        <w:rPr>
          <w:rFonts w:ascii="Verdana" w:hAnsi="Verdana"/>
          <w:sz w:val="16"/>
          <w:szCs w:val="16"/>
        </w:rPr>
        <w:t xml:space="preserve">Malaysia, </w:t>
      </w:r>
      <w:r>
        <w:rPr>
          <w:rFonts w:ascii="Verdana" w:hAnsi="Verdana"/>
          <w:sz w:val="16"/>
          <w:szCs w:val="16"/>
        </w:rPr>
        <w:t>Südkorea, den Niederlanden, Frankreich, Italien, Österreich, Polen, Schweden, Norwegen und den USA zur Aucotec-Gruppe. Darüber hinaus sichert ein globales Partner-Netzwerk lokalen Support überall auf der Welt.</w:t>
      </w:r>
      <w:r w:rsidR="006960B2">
        <w:rPr>
          <w:rFonts w:ascii="Verdana" w:hAnsi="Verdana"/>
          <w:sz w:val="16"/>
          <w:szCs w:val="16"/>
        </w:rPr>
        <w:br/>
      </w:r>
    </w:p>
    <w:p w14:paraId="19D8B36E" w14:textId="77777777" w:rsidR="007E32B5" w:rsidRDefault="007E32B5" w:rsidP="007E32B5">
      <w:pPr>
        <w:spacing w:after="0" w:line="240" w:lineRule="auto"/>
      </w:pPr>
      <w:r>
        <w:rPr>
          <w:rFonts w:ascii="Verdana" w:hAnsi="Verdana"/>
          <w:sz w:val="16"/>
          <w:szCs w:val="16"/>
        </w:rPr>
        <w:t>Bei Abdruck bitten wir um ein Belegexemplar. Vielen Dank!</w:t>
      </w:r>
    </w:p>
    <w:p w14:paraId="29683D7B" w14:textId="77777777" w:rsidR="007E32B5" w:rsidRDefault="007E32B5" w:rsidP="007E32B5">
      <w:pPr>
        <w:spacing w:after="0" w:line="240" w:lineRule="auto"/>
      </w:pPr>
    </w:p>
    <w:p w14:paraId="1292B5C0" w14:textId="47639BEF" w:rsidR="007C0A97" w:rsidRPr="009207A6" w:rsidRDefault="007C0A97" w:rsidP="007E32B5">
      <w:pPr>
        <w:spacing w:after="0" w:line="240" w:lineRule="auto"/>
        <w:rPr>
          <w:rFonts w:ascii="Verdana" w:hAnsi="Verdana"/>
          <w:b/>
          <w:bCs/>
          <w:sz w:val="16"/>
          <w:szCs w:val="16"/>
        </w:rPr>
      </w:pPr>
      <w:r w:rsidRPr="009207A6">
        <w:rPr>
          <w:rFonts w:ascii="Verdana" w:hAnsi="Verdana"/>
          <w:b/>
          <w:bCs/>
          <w:sz w:val="16"/>
          <w:szCs w:val="16"/>
        </w:rPr>
        <w:t>Kontakt:</w:t>
      </w:r>
      <w:r w:rsidR="006960B2" w:rsidRPr="009207A6">
        <w:rPr>
          <w:rFonts w:ascii="Verdana" w:hAnsi="Verdana"/>
          <w:b/>
          <w:bCs/>
          <w:sz w:val="16"/>
          <w:szCs w:val="16"/>
        </w:rPr>
        <w:br/>
      </w:r>
    </w:p>
    <w:p w14:paraId="1F0B6C34" w14:textId="77777777" w:rsidR="007E32B5" w:rsidRDefault="007E32B5" w:rsidP="007E32B5">
      <w:pPr>
        <w:spacing w:after="0" w:line="240" w:lineRule="auto"/>
        <w:rPr>
          <w:rFonts w:ascii="Verdana" w:hAnsi="Verdana"/>
          <w:sz w:val="16"/>
          <w:szCs w:val="16"/>
        </w:rPr>
      </w:pPr>
      <w:r>
        <w:rPr>
          <w:rFonts w:ascii="Verdana" w:hAnsi="Verdana"/>
          <w:b/>
          <w:sz w:val="16"/>
          <w:szCs w:val="16"/>
        </w:rPr>
        <w:t>AUCOTEC AG</w:t>
      </w:r>
      <w:r>
        <w:rPr>
          <w:rFonts w:ascii="Verdana" w:hAnsi="Verdana"/>
          <w:sz w:val="16"/>
          <w:szCs w:val="16"/>
        </w:rPr>
        <w:t xml:space="preserve">, Hannoversche Straße 105, 30916 Isernhagen, www.aucotec.com </w:t>
      </w:r>
    </w:p>
    <w:p w14:paraId="33BABF09" w14:textId="6215950E" w:rsidR="00C336BC" w:rsidRPr="00C62D93" w:rsidRDefault="00C336BC" w:rsidP="007761DD">
      <w:pPr>
        <w:spacing w:after="0" w:line="240" w:lineRule="auto"/>
        <w:rPr>
          <w:rFonts w:ascii="Verdana" w:hAnsi="Verdana"/>
          <w:sz w:val="16"/>
          <w:szCs w:val="16"/>
        </w:rPr>
      </w:pPr>
    </w:p>
    <w:sectPr w:rsidR="00C336BC" w:rsidRPr="00C62D93" w:rsidSect="00ED2066">
      <w:headerReference w:type="default" r:id="rId15"/>
      <w:footerReference w:type="default" r:id="rId16"/>
      <w:headerReference w:type="first" r:id="rId17"/>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6BF8" w14:textId="77777777" w:rsidR="00AA1241" w:rsidRDefault="00AA1241" w:rsidP="00C46BA4">
      <w:pPr>
        <w:spacing w:after="0" w:line="240" w:lineRule="auto"/>
      </w:pPr>
      <w:r>
        <w:separator/>
      </w:r>
    </w:p>
  </w:endnote>
  <w:endnote w:type="continuationSeparator" w:id="0">
    <w:p w14:paraId="6610D582" w14:textId="77777777" w:rsidR="00AA1241" w:rsidRDefault="00AA1241" w:rsidP="00C46BA4">
      <w:pPr>
        <w:spacing w:after="0" w:line="240" w:lineRule="auto"/>
      </w:pPr>
      <w:r>
        <w:continuationSeparator/>
      </w:r>
    </w:p>
  </w:endnote>
  <w:endnote w:type="continuationNotice" w:id="1">
    <w:p w14:paraId="43AFB91E" w14:textId="77777777" w:rsidR="00AA1241" w:rsidRDefault="00AA1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mbria"/>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uzeile"/>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31AEB"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3D5D" w14:textId="77777777" w:rsidR="00AA1241" w:rsidRDefault="00AA1241" w:rsidP="00C46BA4">
      <w:pPr>
        <w:spacing w:after="0" w:line="240" w:lineRule="auto"/>
      </w:pPr>
      <w:r>
        <w:separator/>
      </w:r>
    </w:p>
  </w:footnote>
  <w:footnote w:type="continuationSeparator" w:id="0">
    <w:p w14:paraId="740C0BF8" w14:textId="77777777" w:rsidR="00AA1241" w:rsidRDefault="00AA1241" w:rsidP="00C46BA4">
      <w:pPr>
        <w:spacing w:after="0" w:line="240" w:lineRule="auto"/>
      </w:pPr>
      <w:r>
        <w:continuationSeparator/>
      </w:r>
    </w:p>
  </w:footnote>
  <w:footnote w:type="continuationNotice" w:id="1">
    <w:p w14:paraId="217AE477" w14:textId="77777777" w:rsidR="00AA1241" w:rsidRDefault="00AA1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Kopfzeile"/>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3C63D3"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Kopfzeile"/>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A26"/>
    <w:multiLevelType w:val="multilevel"/>
    <w:tmpl w:val="4512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567715"/>
    <w:multiLevelType w:val="multilevel"/>
    <w:tmpl w:val="7B50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D016F"/>
    <w:multiLevelType w:val="hybridMultilevel"/>
    <w:tmpl w:val="F4AE3D30"/>
    <w:lvl w:ilvl="0" w:tplc="7A1C2620">
      <w:numFmt w:val="bullet"/>
      <w:lvlText w:val="-"/>
      <w:lvlJc w:val="left"/>
      <w:pPr>
        <w:ind w:left="720" w:hanging="360"/>
      </w:pPr>
      <w:rPr>
        <w:rFonts w:ascii="Arial" w:eastAsia="Times New Roman" w:hAnsi="Arial" w:cs="Arial" w:hint="default"/>
        <w:color w:val="3B3B3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010307"/>
    <w:multiLevelType w:val="multilevel"/>
    <w:tmpl w:val="A58E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756B0"/>
    <w:multiLevelType w:val="multilevel"/>
    <w:tmpl w:val="CCD0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C146F"/>
    <w:multiLevelType w:val="multilevel"/>
    <w:tmpl w:val="3864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50785"/>
    <w:multiLevelType w:val="multilevel"/>
    <w:tmpl w:val="732C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794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9"/>
  </w:num>
  <w:num w:numId="3" w16cid:durableId="323048777">
    <w:abstractNumId w:val="1"/>
  </w:num>
  <w:num w:numId="4" w16cid:durableId="336736414">
    <w:abstractNumId w:val="7"/>
  </w:num>
  <w:num w:numId="5" w16cid:durableId="2096047941">
    <w:abstractNumId w:val="6"/>
  </w:num>
  <w:num w:numId="6" w16cid:durableId="1696998843">
    <w:abstractNumId w:val="5"/>
  </w:num>
  <w:num w:numId="7" w16cid:durableId="1558739685">
    <w:abstractNumId w:val="8"/>
  </w:num>
  <w:num w:numId="8" w16cid:durableId="2135252248">
    <w:abstractNumId w:val="3"/>
  </w:num>
  <w:num w:numId="9" w16cid:durableId="1486435554">
    <w:abstractNumId w:val="12"/>
  </w:num>
  <w:num w:numId="10" w16cid:durableId="187446800">
    <w:abstractNumId w:val="13"/>
  </w:num>
  <w:num w:numId="11" w16cid:durableId="144786689">
    <w:abstractNumId w:val="10"/>
  </w:num>
  <w:num w:numId="12" w16cid:durableId="951283468">
    <w:abstractNumId w:val="0"/>
  </w:num>
  <w:num w:numId="13" w16cid:durableId="144471544">
    <w:abstractNumId w:val="11"/>
  </w:num>
  <w:num w:numId="14" w16cid:durableId="1475484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4788"/>
    <w:rsid w:val="00004C6D"/>
    <w:rsid w:val="00010A3F"/>
    <w:rsid w:val="00020E7F"/>
    <w:rsid w:val="00023DC2"/>
    <w:rsid w:val="0002464B"/>
    <w:rsid w:val="0002665D"/>
    <w:rsid w:val="000270ED"/>
    <w:rsid w:val="0003012F"/>
    <w:rsid w:val="00033BBD"/>
    <w:rsid w:val="0003423D"/>
    <w:rsid w:val="0004285F"/>
    <w:rsid w:val="000472B9"/>
    <w:rsid w:val="0005160F"/>
    <w:rsid w:val="00052D53"/>
    <w:rsid w:val="000653FD"/>
    <w:rsid w:val="0007237D"/>
    <w:rsid w:val="00073303"/>
    <w:rsid w:val="0007478E"/>
    <w:rsid w:val="00074E89"/>
    <w:rsid w:val="00076788"/>
    <w:rsid w:val="00085B54"/>
    <w:rsid w:val="00085C71"/>
    <w:rsid w:val="000957E1"/>
    <w:rsid w:val="00097752"/>
    <w:rsid w:val="00097DFE"/>
    <w:rsid w:val="000A03BF"/>
    <w:rsid w:val="000A4555"/>
    <w:rsid w:val="000A4B75"/>
    <w:rsid w:val="000A50AF"/>
    <w:rsid w:val="000A6A41"/>
    <w:rsid w:val="000A7FB4"/>
    <w:rsid w:val="000B0ECE"/>
    <w:rsid w:val="000B0FB9"/>
    <w:rsid w:val="000B1267"/>
    <w:rsid w:val="000B4C8B"/>
    <w:rsid w:val="000B5D9C"/>
    <w:rsid w:val="000C05FE"/>
    <w:rsid w:val="000C0DC3"/>
    <w:rsid w:val="000C17D8"/>
    <w:rsid w:val="000C3D7A"/>
    <w:rsid w:val="000C5119"/>
    <w:rsid w:val="000C67B2"/>
    <w:rsid w:val="000D296C"/>
    <w:rsid w:val="000D2B18"/>
    <w:rsid w:val="000D3307"/>
    <w:rsid w:val="000D3A88"/>
    <w:rsid w:val="000D4776"/>
    <w:rsid w:val="000D5848"/>
    <w:rsid w:val="000D6D0E"/>
    <w:rsid w:val="000D7AEE"/>
    <w:rsid w:val="000E2677"/>
    <w:rsid w:val="000E5351"/>
    <w:rsid w:val="000E79B6"/>
    <w:rsid w:val="000E7D39"/>
    <w:rsid w:val="000F11DE"/>
    <w:rsid w:val="001021A3"/>
    <w:rsid w:val="001022B1"/>
    <w:rsid w:val="00102433"/>
    <w:rsid w:val="001071C6"/>
    <w:rsid w:val="001078EA"/>
    <w:rsid w:val="001125A0"/>
    <w:rsid w:val="001164C5"/>
    <w:rsid w:val="00125980"/>
    <w:rsid w:val="0012612F"/>
    <w:rsid w:val="0012666B"/>
    <w:rsid w:val="00126B65"/>
    <w:rsid w:val="00133DC5"/>
    <w:rsid w:val="00134C03"/>
    <w:rsid w:val="001377D5"/>
    <w:rsid w:val="00137B05"/>
    <w:rsid w:val="00140375"/>
    <w:rsid w:val="001412F1"/>
    <w:rsid w:val="00143F38"/>
    <w:rsid w:val="00144CB0"/>
    <w:rsid w:val="00146BFE"/>
    <w:rsid w:val="00153F23"/>
    <w:rsid w:val="00154860"/>
    <w:rsid w:val="00154F35"/>
    <w:rsid w:val="00155578"/>
    <w:rsid w:val="00160BB1"/>
    <w:rsid w:val="00160CC8"/>
    <w:rsid w:val="0016142E"/>
    <w:rsid w:val="00163609"/>
    <w:rsid w:val="00164B60"/>
    <w:rsid w:val="00167FBA"/>
    <w:rsid w:val="001721B4"/>
    <w:rsid w:val="0017408D"/>
    <w:rsid w:val="0017425B"/>
    <w:rsid w:val="00174C36"/>
    <w:rsid w:val="0018017A"/>
    <w:rsid w:val="00184E08"/>
    <w:rsid w:val="001904A7"/>
    <w:rsid w:val="001919DD"/>
    <w:rsid w:val="00191EF5"/>
    <w:rsid w:val="001929F3"/>
    <w:rsid w:val="00194808"/>
    <w:rsid w:val="001A1409"/>
    <w:rsid w:val="001A238F"/>
    <w:rsid w:val="001A59C4"/>
    <w:rsid w:val="001A7250"/>
    <w:rsid w:val="001A7A0B"/>
    <w:rsid w:val="001B03B5"/>
    <w:rsid w:val="001B1A31"/>
    <w:rsid w:val="001B25E5"/>
    <w:rsid w:val="001C2E30"/>
    <w:rsid w:val="001C777B"/>
    <w:rsid w:val="001D0328"/>
    <w:rsid w:val="001D1853"/>
    <w:rsid w:val="001D500E"/>
    <w:rsid w:val="001D5B87"/>
    <w:rsid w:val="001E006D"/>
    <w:rsid w:val="001E00D0"/>
    <w:rsid w:val="001E74BD"/>
    <w:rsid w:val="001F07AD"/>
    <w:rsid w:val="001F4C19"/>
    <w:rsid w:val="002016E6"/>
    <w:rsid w:val="00203413"/>
    <w:rsid w:val="00204FB3"/>
    <w:rsid w:val="002104C1"/>
    <w:rsid w:val="002143C8"/>
    <w:rsid w:val="00220369"/>
    <w:rsid w:val="00222751"/>
    <w:rsid w:val="00222A46"/>
    <w:rsid w:val="00227A84"/>
    <w:rsid w:val="00230329"/>
    <w:rsid w:val="00232ED3"/>
    <w:rsid w:val="002372D3"/>
    <w:rsid w:val="00242BD9"/>
    <w:rsid w:val="0024393A"/>
    <w:rsid w:val="00252CD7"/>
    <w:rsid w:val="00254ECF"/>
    <w:rsid w:val="00255692"/>
    <w:rsid w:val="002606A0"/>
    <w:rsid w:val="00260F96"/>
    <w:rsid w:val="00264466"/>
    <w:rsid w:val="00264C17"/>
    <w:rsid w:val="002650E8"/>
    <w:rsid w:val="00272BA1"/>
    <w:rsid w:val="00276121"/>
    <w:rsid w:val="00280959"/>
    <w:rsid w:val="00280E77"/>
    <w:rsid w:val="00281D26"/>
    <w:rsid w:val="002834EA"/>
    <w:rsid w:val="0028557E"/>
    <w:rsid w:val="00285BED"/>
    <w:rsid w:val="002900E3"/>
    <w:rsid w:val="00291B43"/>
    <w:rsid w:val="002921CD"/>
    <w:rsid w:val="002949B3"/>
    <w:rsid w:val="002A2803"/>
    <w:rsid w:val="002A4B51"/>
    <w:rsid w:val="002A73AA"/>
    <w:rsid w:val="002A7400"/>
    <w:rsid w:val="002B1D1C"/>
    <w:rsid w:val="002B2D28"/>
    <w:rsid w:val="002B5B2D"/>
    <w:rsid w:val="002B6434"/>
    <w:rsid w:val="002C3FCA"/>
    <w:rsid w:val="002C4657"/>
    <w:rsid w:val="002C4724"/>
    <w:rsid w:val="002D2B36"/>
    <w:rsid w:val="002D4525"/>
    <w:rsid w:val="002D775B"/>
    <w:rsid w:val="002E01F3"/>
    <w:rsid w:val="002E1CD5"/>
    <w:rsid w:val="002E2F89"/>
    <w:rsid w:val="002E524E"/>
    <w:rsid w:val="002E53A0"/>
    <w:rsid w:val="002F0135"/>
    <w:rsid w:val="00301070"/>
    <w:rsid w:val="003059DB"/>
    <w:rsid w:val="003061A2"/>
    <w:rsid w:val="00307185"/>
    <w:rsid w:val="0031048D"/>
    <w:rsid w:val="0031337D"/>
    <w:rsid w:val="00314F1D"/>
    <w:rsid w:val="003153F0"/>
    <w:rsid w:val="003208E1"/>
    <w:rsid w:val="00321632"/>
    <w:rsid w:val="00323E4D"/>
    <w:rsid w:val="003256CD"/>
    <w:rsid w:val="00332841"/>
    <w:rsid w:val="00334872"/>
    <w:rsid w:val="00335A2B"/>
    <w:rsid w:val="00335BFE"/>
    <w:rsid w:val="00336CFD"/>
    <w:rsid w:val="003370BB"/>
    <w:rsid w:val="0034595B"/>
    <w:rsid w:val="00346B40"/>
    <w:rsid w:val="00347336"/>
    <w:rsid w:val="0035565F"/>
    <w:rsid w:val="003568C8"/>
    <w:rsid w:val="003633FC"/>
    <w:rsid w:val="003653E7"/>
    <w:rsid w:val="003653FD"/>
    <w:rsid w:val="00365EAA"/>
    <w:rsid w:val="0036651E"/>
    <w:rsid w:val="003665EC"/>
    <w:rsid w:val="00382121"/>
    <w:rsid w:val="003863D1"/>
    <w:rsid w:val="003876E2"/>
    <w:rsid w:val="00390093"/>
    <w:rsid w:val="00390604"/>
    <w:rsid w:val="00393C39"/>
    <w:rsid w:val="00394033"/>
    <w:rsid w:val="00397DCD"/>
    <w:rsid w:val="003A0114"/>
    <w:rsid w:val="003A1E0C"/>
    <w:rsid w:val="003A4D52"/>
    <w:rsid w:val="003A544F"/>
    <w:rsid w:val="003B70A6"/>
    <w:rsid w:val="003C0082"/>
    <w:rsid w:val="003C4325"/>
    <w:rsid w:val="003C4B52"/>
    <w:rsid w:val="003C6583"/>
    <w:rsid w:val="003C74DE"/>
    <w:rsid w:val="003C78D7"/>
    <w:rsid w:val="003D029A"/>
    <w:rsid w:val="003E05B8"/>
    <w:rsid w:val="003E467A"/>
    <w:rsid w:val="003F18D3"/>
    <w:rsid w:val="003F1E61"/>
    <w:rsid w:val="00401311"/>
    <w:rsid w:val="00404F22"/>
    <w:rsid w:val="00405325"/>
    <w:rsid w:val="00407133"/>
    <w:rsid w:val="004138F5"/>
    <w:rsid w:val="00415851"/>
    <w:rsid w:val="004160F3"/>
    <w:rsid w:val="00417D58"/>
    <w:rsid w:val="004305DF"/>
    <w:rsid w:val="004358E6"/>
    <w:rsid w:val="00436B7F"/>
    <w:rsid w:val="00441804"/>
    <w:rsid w:val="00443659"/>
    <w:rsid w:val="004439D3"/>
    <w:rsid w:val="00444DA8"/>
    <w:rsid w:val="00444F9B"/>
    <w:rsid w:val="00450C14"/>
    <w:rsid w:val="004531EE"/>
    <w:rsid w:val="004555CF"/>
    <w:rsid w:val="004635FD"/>
    <w:rsid w:val="00464B54"/>
    <w:rsid w:val="004700AC"/>
    <w:rsid w:val="00475EF8"/>
    <w:rsid w:val="00477F45"/>
    <w:rsid w:val="004804A4"/>
    <w:rsid w:val="00481BCF"/>
    <w:rsid w:val="00482EB0"/>
    <w:rsid w:val="0048367E"/>
    <w:rsid w:val="00493131"/>
    <w:rsid w:val="004955CF"/>
    <w:rsid w:val="004A78A0"/>
    <w:rsid w:val="004B101A"/>
    <w:rsid w:val="004B2810"/>
    <w:rsid w:val="004C0A37"/>
    <w:rsid w:val="004C170F"/>
    <w:rsid w:val="004C39E1"/>
    <w:rsid w:val="004C5E12"/>
    <w:rsid w:val="004C6DEE"/>
    <w:rsid w:val="004C7BAD"/>
    <w:rsid w:val="004C7C8E"/>
    <w:rsid w:val="004D0D91"/>
    <w:rsid w:val="004D328A"/>
    <w:rsid w:val="004D430C"/>
    <w:rsid w:val="004D754C"/>
    <w:rsid w:val="004E4D6A"/>
    <w:rsid w:val="004E53DB"/>
    <w:rsid w:val="004E6F7C"/>
    <w:rsid w:val="004F1775"/>
    <w:rsid w:val="004F3ACD"/>
    <w:rsid w:val="00501B69"/>
    <w:rsid w:val="00505C6E"/>
    <w:rsid w:val="005102C8"/>
    <w:rsid w:val="00513F9F"/>
    <w:rsid w:val="00523CB2"/>
    <w:rsid w:val="00524F16"/>
    <w:rsid w:val="00532103"/>
    <w:rsid w:val="005341DE"/>
    <w:rsid w:val="0053423F"/>
    <w:rsid w:val="005361D1"/>
    <w:rsid w:val="00536606"/>
    <w:rsid w:val="00543130"/>
    <w:rsid w:val="005461B4"/>
    <w:rsid w:val="005474BE"/>
    <w:rsid w:val="00550766"/>
    <w:rsid w:val="00553E2D"/>
    <w:rsid w:val="0055411F"/>
    <w:rsid w:val="005557DE"/>
    <w:rsid w:val="00555B46"/>
    <w:rsid w:val="00556220"/>
    <w:rsid w:val="00560F77"/>
    <w:rsid w:val="00565137"/>
    <w:rsid w:val="005743C8"/>
    <w:rsid w:val="00574872"/>
    <w:rsid w:val="00576C72"/>
    <w:rsid w:val="00577994"/>
    <w:rsid w:val="0058042C"/>
    <w:rsid w:val="00582D03"/>
    <w:rsid w:val="00583CF4"/>
    <w:rsid w:val="00583E25"/>
    <w:rsid w:val="00593454"/>
    <w:rsid w:val="00593786"/>
    <w:rsid w:val="00594016"/>
    <w:rsid w:val="005947B8"/>
    <w:rsid w:val="00595E1D"/>
    <w:rsid w:val="005A102D"/>
    <w:rsid w:val="005A6A61"/>
    <w:rsid w:val="005B2E0E"/>
    <w:rsid w:val="005B4E52"/>
    <w:rsid w:val="005B6514"/>
    <w:rsid w:val="005C5879"/>
    <w:rsid w:val="005C7472"/>
    <w:rsid w:val="005C7E4C"/>
    <w:rsid w:val="005D3A8D"/>
    <w:rsid w:val="005D3AC2"/>
    <w:rsid w:val="005D7C32"/>
    <w:rsid w:val="005E049B"/>
    <w:rsid w:val="005E3161"/>
    <w:rsid w:val="005E5C36"/>
    <w:rsid w:val="005E7132"/>
    <w:rsid w:val="005F1B26"/>
    <w:rsid w:val="005F6490"/>
    <w:rsid w:val="005F7F88"/>
    <w:rsid w:val="00602AEB"/>
    <w:rsid w:val="00605C32"/>
    <w:rsid w:val="00606BA7"/>
    <w:rsid w:val="00611E85"/>
    <w:rsid w:val="00612C0F"/>
    <w:rsid w:val="00616F9E"/>
    <w:rsid w:val="006218A1"/>
    <w:rsid w:val="006232BB"/>
    <w:rsid w:val="00626209"/>
    <w:rsid w:val="00627CA6"/>
    <w:rsid w:val="00642905"/>
    <w:rsid w:val="00643801"/>
    <w:rsid w:val="00653BA5"/>
    <w:rsid w:val="00657FD9"/>
    <w:rsid w:val="00660098"/>
    <w:rsid w:val="0066179D"/>
    <w:rsid w:val="006642F3"/>
    <w:rsid w:val="006644D7"/>
    <w:rsid w:val="00664951"/>
    <w:rsid w:val="00675367"/>
    <w:rsid w:val="00677148"/>
    <w:rsid w:val="00684532"/>
    <w:rsid w:val="00684B88"/>
    <w:rsid w:val="006928DA"/>
    <w:rsid w:val="00692986"/>
    <w:rsid w:val="00693BC5"/>
    <w:rsid w:val="00694E21"/>
    <w:rsid w:val="0069530A"/>
    <w:rsid w:val="00695DAA"/>
    <w:rsid w:val="006960B2"/>
    <w:rsid w:val="006962D0"/>
    <w:rsid w:val="006A047C"/>
    <w:rsid w:val="006A6616"/>
    <w:rsid w:val="006B50C2"/>
    <w:rsid w:val="006B6408"/>
    <w:rsid w:val="006B76F7"/>
    <w:rsid w:val="006C180D"/>
    <w:rsid w:val="006C1BBD"/>
    <w:rsid w:val="006C2C30"/>
    <w:rsid w:val="006C3926"/>
    <w:rsid w:val="006C5B8A"/>
    <w:rsid w:val="006D0C01"/>
    <w:rsid w:val="006D15D0"/>
    <w:rsid w:val="006D3B83"/>
    <w:rsid w:val="006D64E5"/>
    <w:rsid w:val="006E5990"/>
    <w:rsid w:val="006F2B49"/>
    <w:rsid w:val="006F34EC"/>
    <w:rsid w:val="007005E8"/>
    <w:rsid w:val="007008BC"/>
    <w:rsid w:val="00700A19"/>
    <w:rsid w:val="00702C9F"/>
    <w:rsid w:val="007030F4"/>
    <w:rsid w:val="007031A7"/>
    <w:rsid w:val="00710296"/>
    <w:rsid w:val="007126DB"/>
    <w:rsid w:val="0071484F"/>
    <w:rsid w:val="007148CB"/>
    <w:rsid w:val="007164DA"/>
    <w:rsid w:val="00717EF2"/>
    <w:rsid w:val="0072277B"/>
    <w:rsid w:val="00722CDA"/>
    <w:rsid w:val="00722F02"/>
    <w:rsid w:val="00723094"/>
    <w:rsid w:val="00723CE6"/>
    <w:rsid w:val="00730883"/>
    <w:rsid w:val="00732430"/>
    <w:rsid w:val="00733C6D"/>
    <w:rsid w:val="00734915"/>
    <w:rsid w:val="00740094"/>
    <w:rsid w:val="0074507F"/>
    <w:rsid w:val="00745A08"/>
    <w:rsid w:val="00750524"/>
    <w:rsid w:val="007511BE"/>
    <w:rsid w:val="007535C3"/>
    <w:rsid w:val="007560FB"/>
    <w:rsid w:val="00757274"/>
    <w:rsid w:val="00760765"/>
    <w:rsid w:val="00760C5B"/>
    <w:rsid w:val="007624B4"/>
    <w:rsid w:val="00763549"/>
    <w:rsid w:val="007666E2"/>
    <w:rsid w:val="00770790"/>
    <w:rsid w:val="00771B47"/>
    <w:rsid w:val="007722E0"/>
    <w:rsid w:val="00772B43"/>
    <w:rsid w:val="007752A1"/>
    <w:rsid w:val="00775AA5"/>
    <w:rsid w:val="007761DD"/>
    <w:rsid w:val="00777266"/>
    <w:rsid w:val="0077793D"/>
    <w:rsid w:val="00783DDD"/>
    <w:rsid w:val="00786962"/>
    <w:rsid w:val="00787992"/>
    <w:rsid w:val="00787E09"/>
    <w:rsid w:val="00790944"/>
    <w:rsid w:val="0079163C"/>
    <w:rsid w:val="0079251E"/>
    <w:rsid w:val="0079285A"/>
    <w:rsid w:val="007A0039"/>
    <w:rsid w:val="007A03D6"/>
    <w:rsid w:val="007A57D5"/>
    <w:rsid w:val="007B337A"/>
    <w:rsid w:val="007C0A97"/>
    <w:rsid w:val="007C1FBF"/>
    <w:rsid w:val="007C22D1"/>
    <w:rsid w:val="007C31A2"/>
    <w:rsid w:val="007C5F75"/>
    <w:rsid w:val="007C71F6"/>
    <w:rsid w:val="007D0205"/>
    <w:rsid w:val="007D40B3"/>
    <w:rsid w:val="007D43E0"/>
    <w:rsid w:val="007D49B1"/>
    <w:rsid w:val="007D54E2"/>
    <w:rsid w:val="007E0B62"/>
    <w:rsid w:val="007E0C7A"/>
    <w:rsid w:val="007E237D"/>
    <w:rsid w:val="007E32B5"/>
    <w:rsid w:val="007F4EBB"/>
    <w:rsid w:val="007F7FD3"/>
    <w:rsid w:val="00800CA4"/>
    <w:rsid w:val="00800DB1"/>
    <w:rsid w:val="008019FA"/>
    <w:rsid w:val="00802627"/>
    <w:rsid w:val="00803380"/>
    <w:rsid w:val="00803609"/>
    <w:rsid w:val="00805CBB"/>
    <w:rsid w:val="00807006"/>
    <w:rsid w:val="00807615"/>
    <w:rsid w:val="00810760"/>
    <w:rsid w:val="00815941"/>
    <w:rsid w:val="00817C9B"/>
    <w:rsid w:val="008228FC"/>
    <w:rsid w:val="008236B9"/>
    <w:rsid w:val="0082419D"/>
    <w:rsid w:val="008276E4"/>
    <w:rsid w:val="00833CE4"/>
    <w:rsid w:val="00836A26"/>
    <w:rsid w:val="00836F73"/>
    <w:rsid w:val="00837A6A"/>
    <w:rsid w:val="00837C33"/>
    <w:rsid w:val="00840221"/>
    <w:rsid w:val="0084395B"/>
    <w:rsid w:val="00845C1A"/>
    <w:rsid w:val="0085309C"/>
    <w:rsid w:val="00857390"/>
    <w:rsid w:val="008646BD"/>
    <w:rsid w:val="008662B4"/>
    <w:rsid w:val="0086636E"/>
    <w:rsid w:val="00867E80"/>
    <w:rsid w:val="00867FEF"/>
    <w:rsid w:val="008748AB"/>
    <w:rsid w:val="00874F23"/>
    <w:rsid w:val="00875145"/>
    <w:rsid w:val="0087642E"/>
    <w:rsid w:val="0088312F"/>
    <w:rsid w:val="00885E9D"/>
    <w:rsid w:val="00891AAF"/>
    <w:rsid w:val="00892B08"/>
    <w:rsid w:val="008A1457"/>
    <w:rsid w:val="008A363F"/>
    <w:rsid w:val="008A3C0F"/>
    <w:rsid w:val="008B415E"/>
    <w:rsid w:val="008B4639"/>
    <w:rsid w:val="008B6F2D"/>
    <w:rsid w:val="008C05B1"/>
    <w:rsid w:val="008C0DED"/>
    <w:rsid w:val="008C1567"/>
    <w:rsid w:val="008C1C93"/>
    <w:rsid w:val="008C5530"/>
    <w:rsid w:val="008D013E"/>
    <w:rsid w:val="008D0159"/>
    <w:rsid w:val="008D02A9"/>
    <w:rsid w:val="008D2BFF"/>
    <w:rsid w:val="008D3FC1"/>
    <w:rsid w:val="008D4E8E"/>
    <w:rsid w:val="008D5D10"/>
    <w:rsid w:val="008E1D83"/>
    <w:rsid w:val="008E1FE1"/>
    <w:rsid w:val="008E6BCD"/>
    <w:rsid w:val="008F0DF9"/>
    <w:rsid w:val="008F1C4C"/>
    <w:rsid w:val="008F1F8F"/>
    <w:rsid w:val="008F2973"/>
    <w:rsid w:val="008F5068"/>
    <w:rsid w:val="0090658B"/>
    <w:rsid w:val="0091110C"/>
    <w:rsid w:val="009112B0"/>
    <w:rsid w:val="00911B1E"/>
    <w:rsid w:val="009131A9"/>
    <w:rsid w:val="00914912"/>
    <w:rsid w:val="009207A6"/>
    <w:rsid w:val="00920836"/>
    <w:rsid w:val="009253F6"/>
    <w:rsid w:val="00926A55"/>
    <w:rsid w:val="009317BF"/>
    <w:rsid w:val="00936647"/>
    <w:rsid w:val="00940E31"/>
    <w:rsid w:val="00941C9D"/>
    <w:rsid w:val="009437DA"/>
    <w:rsid w:val="00952E4E"/>
    <w:rsid w:val="0095583F"/>
    <w:rsid w:val="00956E2C"/>
    <w:rsid w:val="00960C85"/>
    <w:rsid w:val="0096194C"/>
    <w:rsid w:val="00961E5D"/>
    <w:rsid w:val="00965CD1"/>
    <w:rsid w:val="00972C4E"/>
    <w:rsid w:val="009754A9"/>
    <w:rsid w:val="00975E13"/>
    <w:rsid w:val="00977497"/>
    <w:rsid w:val="009812BA"/>
    <w:rsid w:val="0098773B"/>
    <w:rsid w:val="00991D23"/>
    <w:rsid w:val="0099271F"/>
    <w:rsid w:val="009952EF"/>
    <w:rsid w:val="009967FF"/>
    <w:rsid w:val="009A1743"/>
    <w:rsid w:val="009A4D14"/>
    <w:rsid w:val="009A65DE"/>
    <w:rsid w:val="009B05FE"/>
    <w:rsid w:val="009B3686"/>
    <w:rsid w:val="009B3C89"/>
    <w:rsid w:val="009B520C"/>
    <w:rsid w:val="009B6AD8"/>
    <w:rsid w:val="009D0A67"/>
    <w:rsid w:val="009D71E0"/>
    <w:rsid w:val="009E132B"/>
    <w:rsid w:val="009E79AC"/>
    <w:rsid w:val="009E7AA2"/>
    <w:rsid w:val="009F0CE0"/>
    <w:rsid w:val="009F0EA8"/>
    <w:rsid w:val="009F155C"/>
    <w:rsid w:val="009F49D6"/>
    <w:rsid w:val="009F6241"/>
    <w:rsid w:val="00A05F2A"/>
    <w:rsid w:val="00A07FA3"/>
    <w:rsid w:val="00A118FB"/>
    <w:rsid w:val="00A131A6"/>
    <w:rsid w:val="00A136EF"/>
    <w:rsid w:val="00A14624"/>
    <w:rsid w:val="00A1468A"/>
    <w:rsid w:val="00A161F4"/>
    <w:rsid w:val="00A16404"/>
    <w:rsid w:val="00A21038"/>
    <w:rsid w:val="00A21680"/>
    <w:rsid w:val="00A233BC"/>
    <w:rsid w:val="00A23F1E"/>
    <w:rsid w:val="00A25A4C"/>
    <w:rsid w:val="00A2727C"/>
    <w:rsid w:val="00A27648"/>
    <w:rsid w:val="00A30789"/>
    <w:rsid w:val="00A32743"/>
    <w:rsid w:val="00A345D7"/>
    <w:rsid w:val="00A348AD"/>
    <w:rsid w:val="00A36F13"/>
    <w:rsid w:val="00A426CD"/>
    <w:rsid w:val="00A44971"/>
    <w:rsid w:val="00A537D4"/>
    <w:rsid w:val="00A53BDB"/>
    <w:rsid w:val="00A54E3C"/>
    <w:rsid w:val="00A56E7B"/>
    <w:rsid w:val="00A6020D"/>
    <w:rsid w:val="00A62029"/>
    <w:rsid w:val="00A63359"/>
    <w:rsid w:val="00A656E8"/>
    <w:rsid w:val="00A66E1C"/>
    <w:rsid w:val="00A6754C"/>
    <w:rsid w:val="00A71561"/>
    <w:rsid w:val="00A77BB0"/>
    <w:rsid w:val="00A8313D"/>
    <w:rsid w:val="00A945D7"/>
    <w:rsid w:val="00A950CA"/>
    <w:rsid w:val="00A97F9E"/>
    <w:rsid w:val="00AA04D4"/>
    <w:rsid w:val="00AA1241"/>
    <w:rsid w:val="00AA3C1B"/>
    <w:rsid w:val="00AA49AB"/>
    <w:rsid w:val="00AB592F"/>
    <w:rsid w:val="00AB7DFF"/>
    <w:rsid w:val="00AC364C"/>
    <w:rsid w:val="00AD1256"/>
    <w:rsid w:val="00AD3440"/>
    <w:rsid w:val="00AD5B9E"/>
    <w:rsid w:val="00AD7255"/>
    <w:rsid w:val="00AE5710"/>
    <w:rsid w:val="00AE5B49"/>
    <w:rsid w:val="00AE7506"/>
    <w:rsid w:val="00AF20AC"/>
    <w:rsid w:val="00AF2119"/>
    <w:rsid w:val="00AF6C3E"/>
    <w:rsid w:val="00AF6CB2"/>
    <w:rsid w:val="00B00DA2"/>
    <w:rsid w:val="00B0107D"/>
    <w:rsid w:val="00B10412"/>
    <w:rsid w:val="00B1183F"/>
    <w:rsid w:val="00B11981"/>
    <w:rsid w:val="00B13557"/>
    <w:rsid w:val="00B14B1C"/>
    <w:rsid w:val="00B157C5"/>
    <w:rsid w:val="00B167DC"/>
    <w:rsid w:val="00B21FD1"/>
    <w:rsid w:val="00B221DC"/>
    <w:rsid w:val="00B228D4"/>
    <w:rsid w:val="00B24C17"/>
    <w:rsid w:val="00B264F2"/>
    <w:rsid w:val="00B26A4E"/>
    <w:rsid w:val="00B41BBC"/>
    <w:rsid w:val="00B427AF"/>
    <w:rsid w:val="00B42F5D"/>
    <w:rsid w:val="00B441F2"/>
    <w:rsid w:val="00B44566"/>
    <w:rsid w:val="00B46D8E"/>
    <w:rsid w:val="00B46F74"/>
    <w:rsid w:val="00B50431"/>
    <w:rsid w:val="00B523E7"/>
    <w:rsid w:val="00B534F0"/>
    <w:rsid w:val="00B65493"/>
    <w:rsid w:val="00B65832"/>
    <w:rsid w:val="00B65F05"/>
    <w:rsid w:val="00B6680B"/>
    <w:rsid w:val="00B73549"/>
    <w:rsid w:val="00B7580F"/>
    <w:rsid w:val="00B80B00"/>
    <w:rsid w:val="00B81355"/>
    <w:rsid w:val="00B82332"/>
    <w:rsid w:val="00B845E8"/>
    <w:rsid w:val="00B84A40"/>
    <w:rsid w:val="00B872DD"/>
    <w:rsid w:val="00B87CA5"/>
    <w:rsid w:val="00B90170"/>
    <w:rsid w:val="00B91826"/>
    <w:rsid w:val="00B93008"/>
    <w:rsid w:val="00B93342"/>
    <w:rsid w:val="00B9341F"/>
    <w:rsid w:val="00B9747B"/>
    <w:rsid w:val="00BA7E19"/>
    <w:rsid w:val="00BB00BC"/>
    <w:rsid w:val="00BB3A6E"/>
    <w:rsid w:val="00BB4CDE"/>
    <w:rsid w:val="00BB6ABC"/>
    <w:rsid w:val="00BB7524"/>
    <w:rsid w:val="00BB7DE4"/>
    <w:rsid w:val="00BC03A7"/>
    <w:rsid w:val="00BC0795"/>
    <w:rsid w:val="00BC6577"/>
    <w:rsid w:val="00BC7FCB"/>
    <w:rsid w:val="00BE4373"/>
    <w:rsid w:val="00BE4F7F"/>
    <w:rsid w:val="00BF1801"/>
    <w:rsid w:val="00C00C92"/>
    <w:rsid w:val="00C0308C"/>
    <w:rsid w:val="00C04A58"/>
    <w:rsid w:val="00C064E9"/>
    <w:rsid w:val="00C1267F"/>
    <w:rsid w:val="00C127E4"/>
    <w:rsid w:val="00C12A0F"/>
    <w:rsid w:val="00C137F5"/>
    <w:rsid w:val="00C13F59"/>
    <w:rsid w:val="00C14F69"/>
    <w:rsid w:val="00C1679D"/>
    <w:rsid w:val="00C276A4"/>
    <w:rsid w:val="00C27795"/>
    <w:rsid w:val="00C336BC"/>
    <w:rsid w:val="00C33FE6"/>
    <w:rsid w:val="00C34E93"/>
    <w:rsid w:val="00C35CB6"/>
    <w:rsid w:val="00C36D7D"/>
    <w:rsid w:val="00C4037B"/>
    <w:rsid w:val="00C43FC0"/>
    <w:rsid w:val="00C4402B"/>
    <w:rsid w:val="00C4459F"/>
    <w:rsid w:val="00C44A5A"/>
    <w:rsid w:val="00C46BA4"/>
    <w:rsid w:val="00C53BF3"/>
    <w:rsid w:val="00C54D45"/>
    <w:rsid w:val="00C5590C"/>
    <w:rsid w:val="00C561C6"/>
    <w:rsid w:val="00C5676C"/>
    <w:rsid w:val="00C613E2"/>
    <w:rsid w:val="00C62D93"/>
    <w:rsid w:val="00C63036"/>
    <w:rsid w:val="00C65B7E"/>
    <w:rsid w:val="00C677CC"/>
    <w:rsid w:val="00C72572"/>
    <w:rsid w:val="00C75B8B"/>
    <w:rsid w:val="00C801A9"/>
    <w:rsid w:val="00C838D2"/>
    <w:rsid w:val="00C84DF2"/>
    <w:rsid w:val="00C9028F"/>
    <w:rsid w:val="00C906EB"/>
    <w:rsid w:val="00C92770"/>
    <w:rsid w:val="00C92BA1"/>
    <w:rsid w:val="00C93616"/>
    <w:rsid w:val="00C9586D"/>
    <w:rsid w:val="00C965EE"/>
    <w:rsid w:val="00CB61D4"/>
    <w:rsid w:val="00CC0DF6"/>
    <w:rsid w:val="00CC3AA4"/>
    <w:rsid w:val="00CC4BD7"/>
    <w:rsid w:val="00CC4F52"/>
    <w:rsid w:val="00CD1030"/>
    <w:rsid w:val="00CD418C"/>
    <w:rsid w:val="00CD457B"/>
    <w:rsid w:val="00CD4EDB"/>
    <w:rsid w:val="00CD5149"/>
    <w:rsid w:val="00CD69E8"/>
    <w:rsid w:val="00CE1244"/>
    <w:rsid w:val="00CE599D"/>
    <w:rsid w:val="00CE75E9"/>
    <w:rsid w:val="00CF2546"/>
    <w:rsid w:val="00D01C1A"/>
    <w:rsid w:val="00D02A23"/>
    <w:rsid w:val="00D02E17"/>
    <w:rsid w:val="00D07CAE"/>
    <w:rsid w:val="00D11CBD"/>
    <w:rsid w:val="00D12267"/>
    <w:rsid w:val="00D14013"/>
    <w:rsid w:val="00D14695"/>
    <w:rsid w:val="00D16910"/>
    <w:rsid w:val="00D211B3"/>
    <w:rsid w:val="00D212B9"/>
    <w:rsid w:val="00D2145D"/>
    <w:rsid w:val="00D22DD1"/>
    <w:rsid w:val="00D2460E"/>
    <w:rsid w:val="00D26375"/>
    <w:rsid w:val="00D30C17"/>
    <w:rsid w:val="00D33349"/>
    <w:rsid w:val="00D407B1"/>
    <w:rsid w:val="00D44817"/>
    <w:rsid w:val="00D46C9E"/>
    <w:rsid w:val="00D51FA5"/>
    <w:rsid w:val="00D544C2"/>
    <w:rsid w:val="00D61690"/>
    <w:rsid w:val="00D618BA"/>
    <w:rsid w:val="00D61EBA"/>
    <w:rsid w:val="00D634B9"/>
    <w:rsid w:val="00D667E6"/>
    <w:rsid w:val="00D7148B"/>
    <w:rsid w:val="00D73DB5"/>
    <w:rsid w:val="00D74643"/>
    <w:rsid w:val="00D75745"/>
    <w:rsid w:val="00D76B10"/>
    <w:rsid w:val="00D771EC"/>
    <w:rsid w:val="00D77CF8"/>
    <w:rsid w:val="00D82E03"/>
    <w:rsid w:val="00D861BE"/>
    <w:rsid w:val="00D86691"/>
    <w:rsid w:val="00D86729"/>
    <w:rsid w:val="00D90006"/>
    <w:rsid w:val="00D90639"/>
    <w:rsid w:val="00D90839"/>
    <w:rsid w:val="00D947A8"/>
    <w:rsid w:val="00D94F3F"/>
    <w:rsid w:val="00D9500D"/>
    <w:rsid w:val="00D974AD"/>
    <w:rsid w:val="00D974CE"/>
    <w:rsid w:val="00D975C2"/>
    <w:rsid w:val="00DA13D1"/>
    <w:rsid w:val="00DA33DB"/>
    <w:rsid w:val="00DA67CD"/>
    <w:rsid w:val="00DA6E8E"/>
    <w:rsid w:val="00DB22B0"/>
    <w:rsid w:val="00DB3364"/>
    <w:rsid w:val="00DB5991"/>
    <w:rsid w:val="00DC1988"/>
    <w:rsid w:val="00DC247B"/>
    <w:rsid w:val="00DC3AE5"/>
    <w:rsid w:val="00DC6DF7"/>
    <w:rsid w:val="00DC7807"/>
    <w:rsid w:val="00DD0B7F"/>
    <w:rsid w:val="00DD2FB4"/>
    <w:rsid w:val="00DD6529"/>
    <w:rsid w:val="00DD749A"/>
    <w:rsid w:val="00DE37DB"/>
    <w:rsid w:val="00DE7E27"/>
    <w:rsid w:val="00DF071D"/>
    <w:rsid w:val="00DF62B8"/>
    <w:rsid w:val="00DF6A84"/>
    <w:rsid w:val="00DF7465"/>
    <w:rsid w:val="00E00F9E"/>
    <w:rsid w:val="00E03298"/>
    <w:rsid w:val="00E05A08"/>
    <w:rsid w:val="00E065F5"/>
    <w:rsid w:val="00E07D7F"/>
    <w:rsid w:val="00E12495"/>
    <w:rsid w:val="00E12B87"/>
    <w:rsid w:val="00E249EC"/>
    <w:rsid w:val="00E24F7C"/>
    <w:rsid w:val="00E32D10"/>
    <w:rsid w:val="00E4128A"/>
    <w:rsid w:val="00E44512"/>
    <w:rsid w:val="00E47EFA"/>
    <w:rsid w:val="00E509A3"/>
    <w:rsid w:val="00E53DC5"/>
    <w:rsid w:val="00E5532F"/>
    <w:rsid w:val="00E562F4"/>
    <w:rsid w:val="00E61086"/>
    <w:rsid w:val="00E64497"/>
    <w:rsid w:val="00E65ACD"/>
    <w:rsid w:val="00E67621"/>
    <w:rsid w:val="00E711CB"/>
    <w:rsid w:val="00E713FE"/>
    <w:rsid w:val="00E716E9"/>
    <w:rsid w:val="00E71A46"/>
    <w:rsid w:val="00E72B46"/>
    <w:rsid w:val="00E739D7"/>
    <w:rsid w:val="00E7658D"/>
    <w:rsid w:val="00E816D9"/>
    <w:rsid w:val="00E8300A"/>
    <w:rsid w:val="00E87197"/>
    <w:rsid w:val="00E878AC"/>
    <w:rsid w:val="00E87A87"/>
    <w:rsid w:val="00E87ED4"/>
    <w:rsid w:val="00E9012A"/>
    <w:rsid w:val="00E94F0A"/>
    <w:rsid w:val="00E95B5A"/>
    <w:rsid w:val="00E96650"/>
    <w:rsid w:val="00EA14C6"/>
    <w:rsid w:val="00EA431E"/>
    <w:rsid w:val="00EB1EB3"/>
    <w:rsid w:val="00EB28FC"/>
    <w:rsid w:val="00EC1E57"/>
    <w:rsid w:val="00EC2546"/>
    <w:rsid w:val="00EC5870"/>
    <w:rsid w:val="00EC64BC"/>
    <w:rsid w:val="00EC7C77"/>
    <w:rsid w:val="00ED2066"/>
    <w:rsid w:val="00ED4D3A"/>
    <w:rsid w:val="00EE023F"/>
    <w:rsid w:val="00EE1D19"/>
    <w:rsid w:val="00EF1006"/>
    <w:rsid w:val="00EF2C24"/>
    <w:rsid w:val="00EF4FCF"/>
    <w:rsid w:val="00EF6E86"/>
    <w:rsid w:val="00EF6F1B"/>
    <w:rsid w:val="00F02924"/>
    <w:rsid w:val="00F035BF"/>
    <w:rsid w:val="00F0782D"/>
    <w:rsid w:val="00F0C500"/>
    <w:rsid w:val="00F15BA9"/>
    <w:rsid w:val="00F201DD"/>
    <w:rsid w:val="00F266B7"/>
    <w:rsid w:val="00F27232"/>
    <w:rsid w:val="00F320DB"/>
    <w:rsid w:val="00F34C20"/>
    <w:rsid w:val="00F3753B"/>
    <w:rsid w:val="00F37741"/>
    <w:rsid w:val="00F400BC"/>
    <w:rsid w:val="00F421E9"/>
    <w:rsid w:val="00F45470"/>
    <w:rsid w:val="00F45C22"/>
    <w:rsid w:val="00F512B2"/>
    <w:rsid w:val="00F54659"/>
    <w:rsid w:val="00F5527D"/>
    <w:rsid w:val="00F67931"/>
    <w:rsid w:val="00F81020"/>
    <w:rsid w:val="00F8175A"/>
    <w:rsid w:val="00F82175"/>
    <w:rsid w:val="00F82B91"/>
    <w:rsid w:val="00F838C2"/>
    <w:rsid w:val="00F83C78"/>
    <w:rsid w:val="00F859E4"/>
    <w:rsid w:val="00F90E4E"/>
    <w:rsid w:val="00F93965"/>
    <w:rsid w:val="00FA7F97"/>
    <w:rsid w:val="00FB1CCA"/>
    <w:rsid w:val="00FB6007"/>
    <w:rsid w:val="00FB619A"/>
    <w:rsid w:val="00FC59CA"/>
    <w:rsid w:val="00FC6D13"/>
    <w:rsid w:val="00FD2737"/>
    <w:rsid w:val="00FD4754"/>
    <w:rsid w:val="00FD64D1"/>
    <w:rsid w:val="00FD6865"/>
    <w:rsid w:val="00FE01F0"/>
    <w:rsid w:val="00FE0AD6"/>
    <w:rsid w:val="00FE0F8D"/>
    <w:rsid w:val="00FE6301"/>
    <w:rsid w:val="00FE6AB6"/>
    <w:rsid w:val="00FE6AF7"/>
    <w:rsid w:val="00FE7FC2"/>
    <w:rsid w:val="00FF0652"/>
    <w:rsid w:val="00FF2016"/>
    <w:rsid w:val="00FF4A71"/>
    <w:rsid w:val="00FF65F0"/>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paragraph" w:styleId="berschrift2">
    <w:name w:val="heading 2"/>
    <w:basedOn w:val="Standard"/>
    <w:next w:val="Standard"/>
    <w:link w:val="berschrift2Zchn"/>
    <w:uiPriority w:val="9"/>
    <w:unhideWhenUsed/>
    <w:qFormat/>
    <w:rsid w:val="006D64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0957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styleId="NichtaufgelsteErwhnung">
    <w:name w:val="Unresolved Mention"/>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character" w:customStyle="1" w:styleId="berschrift3Zchn">
    <w:name w:val="Überschrift 3 Zchn"/>
    <w:basedOn w:val="Absatz-Standardschriftart"/>
    <w:link w:val="berschrift3"/>
    <w:uiPriority w:val="9"/>
    <w:semiHidden/>
    <w:rsid w:val="000957E1"/>
    <w:rPr>
      <w:rFonts w:asciiTheme="majorHAnsi" w:eastAsiaTheme="majorEastAsia" w:hAnsiTheme="majorHAnsi" w:cstheme="majorBidi"/>
      <w:color w:val="1F4D78" w:themeColor="accent1" w:themeShade="7F"/>
      <w:sz w:val="24"/>
      <w:szCs w:val="24"/>
    </w:rPr>
  </w:style>
  <w:style w:type="character" w:customStyle="1" w:styleId="js-update-components-actoravatar">
    <w:name w:val="js-update-components-actor__avatar"/>
    <w:basedOn w:val="Absatz-Standardschriftart"/>
    <w:rsid w:val="00126B65"/>
  </w:style>
  <w:style w:type="character" w:customStyle="1" w:styleId="khutdxouniiaceupddbkmwkzmrcxqtewik">
    <w:name w:val="khutdxouniiaceupddbkmwkzmrcxqtewik"/>
    <w:basedOn w:val="Absatz-Standardschriftart"/>
    <w:rsid w:val="00126B65"/>
  </w:style>
  <w:style w:type="character" w:customStyle="1" w:styleId="visually-hidden">
    <w:name w:val="visually-hidden"/>
    <w:basedOn w:val="Absatz-Standardschriftart"/>
    <w:rsid w:val="00126B65"/>
  </w:style>
  <w:style w:type="character" w:customStyle="1" w:styleId="update-components-actorsupplementary-actor-info">
    <w:name w:val="update-components-actor__supplementary-actor-info"/>
    <w:basedOn w:val="Absatz-Standardschriftart"/>
    <w:rsid w:val="00126B65"/>
  </w:style>
  <w:style w:type="character" w:customStyle="1" w:styleId="white-space-pre">
    <w:name w:val="white-space-pre"/>
    <w:basedOn w:val="Absatz-Standardschriftart"/>
    <w:rsid w:val="00126B65"/>
  </w:style>
  <w:style w:type="character" w:customStyle="1" w:styleId="update-components-actordescription">
    <w:name w:val="update-components-actor__description"/>
    <w:basedOn w:val="Absatz-Standardschriftart"/>
    <w:rsid w:val="00126B65"/>
  </w:style>
  <w:style w:type="character" w:customStyle="1" w:styleId="update-components-actorsub-description">
    <w:name w:val="update-components-actor__sub-description"/>
    <w:basedOn w:val="Absatz-Standardschriftart"/>
    <w:rsid w:val="00126B65"/>
  </w:style>
  <w:style w:type="character" w:customStyle="1" w:styleId="break-words">
    <w:name w:val="break-words"/>
    <w:basedOn w:val="Absatz-Standardschriftart"/>
    <w:rsid w:val="00126B65"/>
  </w:style>
  <w:style w:type="character" w:customStyle="1" w:styleId="berschrift2Zchn">
    <w:name w:val="Überschrift 2 Zchn"/>
    <w:basedOn w:val="Absatz-Standardschriftart"/>
    <w:link w:val="berschrift2"/>
    <w:uiPriority w:val="9"/>
    <w:rsid w:val="006D64E5"/>
    <w:rPr>
      <w:rFonts w:asciiTheme="majorHAnsi" w:eastAsiaTheme="majorEastAsia" w:hAnsiTheme="majorHAnsi" w:cstheme="majorBidi"/>
      <w:color w:val="2E74B5" w:themeColor="accent1" w:themeShade="BF"/>
      <w:sz w:val="26"/>
      <w:szCs w:val="26"/>
    </w:rPr>
  </w:style>
  <w:style w:type="paragraph" w:customStyle="1" w:styleId="font-display">
    <w:name w:val="font-display"/>
    <w:basedOn w:val="Standard"/>
    <w:rsid w:val="006D64E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b-2">
    <w:name w:val="mb-2"/>
    <w:basedOn w:val="Standard"/>
    <w:rsid w:val="006D64E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286pc">
    <w:name w:val="t286pc"/>
    <w:basedOn w:val="Absatz-Standardschriftart"/>
    <w:rsid w:val="006962D0"/>
  </w:style>
  <w:style w:type="paragraph" w:customStyle="1" w:styleId="z1qcye">
    <w:name w:val="z1qcye"/>
    <w:basedOn w:val="Standard"/>
    <w:rsid w:val="006962D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8085">
      <w:bodyDiv w:val="1"/>
      <w:marLeft w:val="0"/>
      <w:marRight w:val="0"/>
      <w:marTop w:val="0"/>
      <w:marBottom w:val="0"/>
      <w:divBdr>
        <w:top w:val="none" w:sz="0" w:space="0" w:color="auto"/>
        <w:left w:val="none" w:sz="0" w:space="0" w:color="auto"/>
        <w:bottom w:val="none" w:sz="0" w:space="0" w:color="auto"/>
        <w:right w:val="none" w:sz="0" w:space="0" w:color="auto"/>
      </w:divBdr>
    </w:div>
    <w:div w:id="55327259">
      <w:bodyDiv w:val="1"/>
      <w:marLeft w:val="0"/>
      <w:marRight w:val="0"/>
      <w:marTop w:val="0"/>
      <w:marBottom w:val="0"/>
      <w:divBdr>
        <w:top w:val="none" w:sz="0" w:space="0" w:color="auto"/>
        <w:left w:val="none" w:sz="0" w:space="0" w:color="auto"/>
        <w:bottom w:val="none" w:sz="0" w:space="0" w:color="auto"/>
        <w:right w:val="none" w:sz="0" w:space="0" w:color="auto"/>
      </w:divBdr>
    </w:div>
    <w:div w:id="88939011">
      <w:bodyDiv w:val="1"/>
      <w:marLeft w:val="0"/>
      <w:marRight w:val="0"/>
      <w:marTop w:val="0"/>
      <w:marBottom w:val="0"/>
      <w:divBdr>
        <w:top w:val="none" w:sz="0" w:space="0" w:color="auto"/>
        <w:left w:val="none" w:sz="0" w:space="0" w:color="auto"/>
        <w:bottom w:val="none" w:sz="0" w:space="0" w:color="auto"/>
        <w:right w:val="none" w:sz="0" w:space="0" w:color="auto"/>
      </w:divBdr>
    </w:div>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298193632">
      <w:bodyDiv w:val="1"/>
      <w:marLeft w:val="0"/>
      <w:marRight w:val="0"/>
      <w:marTop w:val="0"/>
      <w:marBottom w:val="0"/>
      <w:divBdr>
        <w:top w:val="none" w:sz="0" w:space="0" w:color="auto"/>
        <w:left w:val="none" w:sz="0" w:space="0" w:color="auto"/>
        <w:bottom w:val="none" w:sz="0" w:space="0" w:color="auto"/>
        <w:right w:val="none" w:sz="0" w:space="0" w:color="auto"/>
      </w:divBdr>
    </w:div>
    <w:div w:id="380633838">
      <w:bodyDiv w:val="1"/>
      <w:marLeft w:val="0"/>
      <w:marRight w:val="0"/>
      <w:marTop w:val="0"/>
      <w:marBottom w:val="0"/>
      <w:divBdr>
        <w:top w:val="none" w:sz="0" w:space="0" w:color="auto"/>
        <w:left w:val="none" w:sz="0" w:space="0" w:color="auto"/>
        <w:bottom w:val="none" w:sz="0" w:space="0" w:color="auto"/>
        <w:right w:val="none" w:sz="0" w:space="0" w:color="auto"/>
      </w:divBdr>
    </w:div>
    <w:div w:id="436877494">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1191800">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548300093">
      <w:bodyDiv w:val="1"/>
      <w:marLeft w:val="0"/>
      <w:marRight w:val="0"/>
      <w:marTop w:val="0"/>
      <w:marBottom w:val="0"/>
      <w:divBdr>
        <w:top w:val="none" w:sz="0" w:space="0" w:color="auto"/>
        <w:left w:val="none" w:sz="0" w:space="0" w:color="auto"/>
        <w:bottom w:val="none" w:sz="0" w:space="0" w:color="auto"/>
        <w:right w:val="none" w:sz="0" w:space="0" w:color="auto"/>
      </w:divBdr>
    </w:div>
    <w:div w:id="696856614">
      <w:bodyDiv w:val="1"/>
      <w:marLeft w:val="0"/>
      <w:marRight w:val="0"/>
      <w:marTop w:val="0"/>
      <w:marBottom w:val="0"/>
      <w:divBdr>
        <w:top w:val="none" w:sz="0" w:space="0" w:color="auto"/>
        <w:left w:val="none" w:sz="0" w:space="0" w:color="auto"/>
        <w:bottom w:val="none" w:sz="0" w:space="0" w:color="auto"/>
        <w:right w:val="none" w:sz="0" w:space="0" w:color="auto"/>
      </w:divBdr>
    </w:div>
    <w:div w:id="995955762">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77739">
      <w:bodyDiv w:val="1"/>
      <w:marLeft w:val="0"/>
      <w:marRight w:val="0"/>
      <w:marTop w:val="0"/>
      <w:marBottom w:val="0"/>
      <w:divBdr>
        <w:top w:val="none" w:sz="0" w:space="0" w:color="auto"/>
        <w:left w:val="none" w:sz="0" w:space="0" w:color="auto"/>
        <w:bottom w:val="none" w:sz="0" w:space="0" w:color="auto"/>
        <w:right w:val="none" w:sz="0" w:space="0" w:color="auto"/>
      </w:divBdr>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592930408">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1837960508">
      <w:bodyDiv w:val="1"/>
      <w:marLeft w:val="0"/>
      <w:marRight w:val="0"/>
      <w:marTop w:val="0"/>
      <w:marBottom w:val="0"/>
      <w:divBdr>
        <w:top w:val="none" w:sz="0" w:space="0" w:color="auto"/>
        <w:left w:val="none" w:sz="0" w:space="0" w:color="auto"/>
        <w:bottom w:val="none" w:sz="0" w:space="0" w:color="auto"/>
        <w:right w:val="none" w:sz="0" w:space="0" w:color="auto"/>
      </w:divBdr>
    </w:div>
    <w:div w:id="2027825539">
      <w:bodyDiv w:val="1"/>
      <w:marLeft w:val="0"/>
      <w:marRight w:val="0"/>
      <w:marTop w:val="0"/>
      <w:marBottom w:val="0"/>
      <w:divBdr>
        <w:top w:val="none" w:sz="0" w:space="0" w:color="auto"/>
        <w:left w:val="none" w:sz="0" w:space="0" w:color="auto"/>
        <w:bottom w:val="none" w:sz="0" w:space="0" w:color="auto"/>
        <w:right w:val="none" w:sz="0" w:space="0" w:color="auto"/>
      </w:divBdr>
    </w:div>
    <w:div w:id="2060283406">
      <w:bodyDiv w:val="1"/>
      <w:marLeft w:val="0"/>
      <w:marRight w:val="0"/>
      <w:marTop w:val="0"/>
      <w:marBottom w:val="0"/>
      <w:divBdr>
        <w:top w:val="none" w:sz="0" w:space="0" w:color="auto"/>
        <w:left w:val="none" w:sz="0" w:space="0" w:color="auto"/>
        <w:bottom w:val="none" w:sz="0" w:space="0" w:color="auto"/>
        <w:right w:val="none" w:sz="0" w:space="0" w:color="auto"/>
      </w:divBdr>
    </w:div>
    <w:div w:id="2074620654">
      <w:bodyDiv w:val="1"/>
      <w:marLeft w:val="0"/>
      <w:marRight w:val="0"/>
      <w:marTop w:val="0"/>
      <w:marBottom w:val="0"/>
      <w:divBdr>
        <w:top w:val="none" w:sz="0" w:space="0" w:color="auto"/>
        <w:left w:val="none" w:sz="0" w:space="0" w:color="auto"/>
        <w:bottom w:val="none" w:sz="0" w:space="0" w:color="auto"/>
        <w:right w:val="none" w:sz="0" w:space="0" w:color="auto"/>
      </w:divBdr>
    </w:div>
    <w:div w:id="2113628610">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otec.com/fileadmin/user_upload/aucotec/Presse/2025/CIRED_2025/Digital_Twin_Substation.jpg" TargetMode="External"/><Relationship Id="rId13" Type="http://schemas.openxmlformats.org/officeDocument/2006/relationships/hyperlink" Target="https://www.aucotec.com/fileadmin/user_upload/aucotec/Presse/2025/CIRED_2025/Michaela_Imbusch_AUCOTEC.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aucotec/Presse/2025/CIRED_2025/Michaela_Imbusch_AUCOTEC.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ucotec.com/fileadmin/user_upload/aucotec/Presse/2025/CIRED_2025/Digital_Twin_Substation.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ucote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5951</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PM-AUCOTEC_CIRED_2025</vt:lpstr>
      <vt:lpstr>PM-AUCOTEC_Westfalen</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PM-AUCOTEC_CIRED_2025</dc:title>
  <dc:subject/>
  <dc:creator/>
  <cp:keywords/>
  <dc:description/>
  <cp:lastModifiedBy/>
  <cp:revision>1</cp:revision>
  <dcterms:created xsi:type="dcterms:W3CDTF">2026-07-14T07:37:00Z</dcterms:created>
  <dcterms:modified xsi:type="dcterms:W3CDTF">2026-07-14T07:38:00Z</dcterms:modified>
</cp:coreProperties>
</file>