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90687"/>
    <w:bookmarkEnd w:id="0"/>
    <w:p w14:paraId="2D5E4BC1" w14:textId="77777777" w:rsidR="00B73549" w:rsidRDefault="00000000" w:rsidP="00B73549">
      <w:pPr>
        <w:spacing w:after="0" w:line="240" w:lineRule="auto"/>
        <w:rPr>
          <w:rFonts w:ascii="Verdana" w:hAnsi="Verdana" w:cs="Arial"/>
          <w:color w:val="000000" w:themeColor="text1"/>
          <w:sz w:val="28"/>
          <w:szCs w:val="28"/>
        </w:rPr>
      </w:pPr>
      <w:r>
        <w:rPr>
          <w:noProof/>
          <w:lang w:eastAsia="de-DE"/>
        </w:rPr>
        <mc:AlternateContent>
          <mc:Choice Requires="wps">
            <w:drawing>
              <wp:anchor distT="0" distB="0" distL="114300" distR="114300" simplePos="0" relativeHeight="251659264" behindDoc="1" locked="0" layoutInCell="1" allowOverlap="1" wp14:anchorId="16713EEE" wp14:editId="1187EE5B">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3DA1" w14:textId="77777777" w:rsidR="00390093" w:rsidRPr="00611E85" w:rsidRDefault="00000000" w:rsidP="00390093">
                            <w:pPr>
                              <w:rPr>
                                <w:rFonts w:ascii="Titillium" w:hAnsi="Titillium"/>
                                <w:color w:val="00B0F0"/>
                                <w:sz w:val="48"/>
                                <w:szCs w:val="48"/>
                              </w:rPr>
                            </w:pPr>
                            <w:r>
                              <w:rPr>
                                <w:rFonts w:ascii="Titillium" w:hAnsi="Titillium"/>
                                <w:color w:val="00B0F0"/>
                                <w:sz w:val="48"/>
                                <w:szCs w:val="48"/>
                                <w:lang w:val="it"/>
                              </w:rPr>
                              <w:t>Notizie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7.15pt;height:37.8pt;margin-top:113.25pt;margin-left:48pt;mso-height-percent:0;mso-height-relative:margin;mso-position-horizontal-relative:page;mso-position-vertical-relative:page;mso-width-percent:0;mso-width-relative:margin;mso-wrap-distance-bottom:0;mso-wrap-distance-left:9pt;mso-wrap-distance-right:9pt;mso-wrap-distance-top:0;position:absolute;v-text-anchor:top;z-index:-251658240" filled="f" fillcolor="this" stroked="f">
                <v:textbox style="mso-fit-shape-to-text:t" inset=",0,,0">
                  <w:txbxContent>
                    <w:p w:rsidR="00390093" w:rsidRPr="00611E85" w:rsidP="00390093" w14:paraId="334E1573" w14:textId="730A285A">
                      <w:pPr>
                        <w:bidi w:val="0"/>
                        <w:rPr>
                          <w:rFonts w:ascii="Titillium" w:hAnsi="Titillium"/>
                          <w:color w:val="00B0F0"/>
                          <w:sz w:val="48"/>
                          <w:szCs w:val="48"/>
                        </w:rPr>
                      </w:pPr>
                      <w:r>
                        <w:rPr>
                          <w:rFonts w:ascii="Titillium" w:hAnsi="Titillium"/>
                          <w:color w:val="00B0F0"/>
                          <w:sz w:val="48"/>
                          <w:szCs w:val="48"/>
                          <w:rtl w:val="0"/>
                          <w:lang w:val="it"/>
                        </w:rPr>
                        <w:t>Notizie</w:t>
                      </w:r>
                    </w:p>
                  </w:txbxContent>
                </v:textbox>
                <w10:wrap type="topAndBottom"/>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6CFCDE3" wp14:editId="0D1A331E">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6FB9" w14:textId="0780C4BD" w:rsidR="00390093" w:rsidRPr="00AF6C3E" w:rsidRDefault="00F773C0" w:rsidP="00390093">
                            <w:pPr>
                              <w:rPr>
                                <w:rFonts w:ascii="Titillium" w:hAnsi="Titillium"/>
                                <w:color w:val="000000" w:themeColor="text1"/>
                                <w:sz w:val="28"/>
                                <w:szCs w:val="28"/>
                              </w:rPr>
                            </w:pPr>
                            <w:r>
                              <w:rPr>
                                <w:rFonts w:ascii="Titillium" w:hAnsi="Titillium"/>
                                <w:color w:val="000000" w:themeColor="text1"/>
                                <w:sz w:val="28"/>
                                <w:szCs w:val="28"/>
                                <w:lang w:val="it"/>
                              </w:rPr>
                              <w:t>12</w:t>
                            </w:r>
                            <w:r w:rsidR="00000000">
                              <w:rPr>
                                <w:rFonts w:ascii="Titillium" w:hAnsi="Titillium"/>
                                <w:color w:val="000000" w:themeColor="text1"/>
                                <w:sz w:val="28"/>
                                <w:szCs w:val="28"/>
                                <w:lang w:val="it"/>
                              </w:rPr>
                              <w:t xml:space="preserve"> giugno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26CFCDE3"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6A946FB9" w14:textId="0780C4BD" w:rsidR="00390093" w:rsidRPr="00AF6C3E" w:rsidRDefault="00F773C0" w:rsidP="00390093">
                      <w:pPr>
                        <w:rPr>
                          <w:rFonts w:ascii="Titillium" w:hAnsi="Titillium"/>
                          <w:color w:val="000000" w:themeColor="text1"/>
                          <w:sz w:val="28"/>
                          <w:szCs w:val="28"/>
                        </w:rPr>
                      </w:pPr>
                      <w:r>
                        <w:rPr>
                          <w:rFonts w:ascii="Titillium" w:hAnsi="Titillium"/>
                          <w:color w:val="000000" w:themeColor="text1"/>
                          <w:sz w:val="28"/>
                          <w:szCs w:val="28"/>
                          <w:lang w:val="it"/>
                        </w:rPr>
                        <w:t>12</w:t>
                      </w:r>
                      <w:r w:rsidR="00000000">
                        <w:rPr>
                          <w:rFonts w:ascii="Titillium" w:hAnsi="Titillium"/>
                          <w:color w:val="000000" w:themeColor="text1"/>
                          <w:sz w:val="28"/>
                          <w:szCs w:val="28"/>
                          <w:lang w:val="it"/>
                        </w:rPr>
                        <w:t xml:space="preserve"> giugno 2025</w:t>
                      </w:r>
                    </w:p>
                  </w:txbxContent>
                </v:textbox>
                <w10:wrap type="topAndBottom" anchorx="page" anchory="page"/>
              </v:shape>
            </w:pict>
          </mc:Fallback>
        </mc:AlternateContent>
      </w:r>
    </w:p>
    <w:p w14:paraId="1AF8EA85" w14:textId="48AACEBD" w:rsidR="00775AA5" w:rsidRPr="007C1EF0" w:rsidRDefault="00000000" w:rsidP="003876E2">
      <w:pPr>
        <w:rPr>
          <w:rFonts w:ascii="Arial" w:eastAsia="Times New Roman" w:hAnsi="Arial" w:cs="Arial"/>
          <w:b/>
          <w:bCs/>
          <w:color w:val="3B3B3B"/>
          <w:sz w:val="28"/>
          <w:szCs w:val="28"/>
          <w:lang w:val="it-IT" w:eastAsia="de-DE"/>
        </w:rPr>
      </w:pPr>
      <w:r w:rsidRPr="00E75F53">
        <w:rPr>
          <w:rFonts w:ascii="Arial" w:eastAsia="Times New Roman" w:hAnsi="Arial" w:cs="Arial"/>
          <w:b/>
          <w:bCs/>
          <w:lang w:val="it" w:eastAsia="de-DE"/>
        </w:rPr>
        <w:t>CIRED 2025</w:t>
      </w:r>
      <w:r w:rsidRPr="00E75F53">
        <w:rPr>
          <w:rFonts w:ascii="Arial" w:eastAsia="Times New Roman" w:hAnsi="Arial" w:cs="Arial"/>
          <w:b/>
          <w:bCs/>
          <w:lang w:val="it" w:eastAsia="de-DE"/>
        </w:rPr>
        <w:br/>
      </w:r>
      <w:r w:rsidRPr="00F773C0">
        <w:rPr>
          <w:rFonts w:ascii="Arial" w:eastAsia="Times New Roman" w:hAnsi="Arial" w:cs="Arial"/>
          <w:b/>
          <w:bCs/>
          <w:color w:val="000000" w:themeColor="text1"/>
          <w:sz w:val="28"/>
          <w:szCs w:val="28"/>
          <w:lang w:val="it" w:eastAsia="de-DE"/>
        </w:rPr>
        <w:t>Aucotec presenta la prima integrazione completa dello standard IEC 61850 al mondo in Engineering Base</w:t>
      </w:r>
    </w:p>
    <w:p w14:paraId="0378488B" w14:textId="1A6EA00C" w:rsidR="00A44971" w:rsidRPr="007C1EF0" w:rsidRDefault="00000000" w:rsidP="00A44971">
      <w:pPr>
        <w:pStyle w:val="Listenabsatz"/>
        <w:numPr>
          <w:ilvl w:val="0"/>
          <w:numId w:val="8"/>
        </w:numPr>
        <w:rPr>
          <w:rFonts w:ascii="Arial" w:eastAsia="Times New Roman" w:hAnsi="Arial" w:cs="Arial"/>
          <w:b/>
          <w:bCs/>
          <w:lang w:val="it-IT"/>
        </w:rPr>
      </w:pPr>
      <w:r w:rsidRPr="00C137F5">
        <w:rPr>
          <w:rFonts w:ascii="Arial" w:eastAsia="Times New Roman" w:hAnsi="Arial" w:cs="Arial"/>
          <w:b/>
          <w:bCs/>
          <w:lang w:val="it"/>
        </w:rPr>
        <w:t>Senza strumenti esterni e senza interruzioni: la prima integrazione completa dello standard IEC 61850 in una piattaforma di engineering</w:t>
      </w:r>
    </w:p>
    <w:p w14:paraId="2FCECBF3" w14:textId="20FEBD82" w:rsidR="00A44971" w:rsidRPr="007C1EF0" w:rsidRDefault="00000000" w:rsidP="00A44971">
      <w:pPr>
        <w:pStyle w:val="Listenabsatz"/>
        <w:numPr>
          <w:ilvl w:val="0"/>
          <w:numId w:val="8"/>
        </w:numPr>
        <w:rPr>
          <w:rFonts w:ascii="Arial" w:eastAsia="Times New Roman" w:hAnsi="Arial" w:cs="Arial"/>
          <w:b/>
          <w:bCs/>
          <w:lang w:val="it-IT"/>
        </w:rPr>
      </w:pPr>
      <w:r w:rsidRPr="00C137F5">
        <w:rPr>
          <w:rFonts w:ascii="Arial" w:eastAsia="Times New Roman" w:hAnsi="Arial" w:cs="Arial"/>
          <w:b/>
          <w:bCs/>
          <w:lang w:val="it"/>
        </w:rPr>
        <w:t>Engineering supportato dall'IA con SM Energy: l'AI DB Builder automatizza la creazione di modelli di tecnologie di protezione e controllo conformi agli standard</w:t>
      </w:r>
    </w:p>
    <w:p w14:paraId="158867CF" w14:textId="39110C88" w:rsidR="00A44971" w:rsidRPr="007C1EF0" w:rsidRDefault="00000000" w:rsidP="00A44971">
      <w:pPr>
        <w:pStyle w:val="Listenabsatz"/>
        <w:numPr>
          <w:ilvl w:val="0"/>
          <w:numId w:val="8"/>
        </w:numPr>
        <w:rPr>
          <w:rFonts w:ascii="Arial" w:eastAsia="Times New Roman" w:hAnsi="Arial" w:cs="Arial"/>
          <w:b/>
          <w:bCs/>
          <w:lang w:val="it-IT"/>
        </w:rPr>
      </w:pPr>
      <w:r w:rsidRPr="00C137F5">
        <w:rPr>
          <w:rFonts w:ascii="Arial" w:eastAsia="Times New Roman" w:hAnsi="Arial" w:cs="Arial"/>
          <w:b/>
          <w:bCs/>
          <w:lang w:val="it"/>
        </w:rPr>
        <w:t>Più efficiente, più sicuro e a prova di futuro: tempi più brevi, massima interoperabilità e un panorama IT snello per operatori di rete e progettisti</w:t>
      </w:r>
    </w:p>
    <w:p w14:paraId="496CA942" w14:textId="77777777" w:rsidR="00A44971" w:rsidRPr="007C1EF0" w:rsidRDefault="00A44971" w:rsidP="006E5990">
      <w:pPr>
        <w:pStyle w:val="Listenabsatz"/>
        <w:rPr>
          <w:rFonts w:ascii="Arial" w:eastAsia="Times New Roman" w:hAnsi="Arial" w:cs="Arial"/>
          <w:b/>
          <w:bCs/>
          <w:lang w:val="it-IT"/>
        </w:rPr>
      </w:pPr>
    </w:p>
    <w:p w14:paraId="2E21D913" w14:textId="5E1A9512"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Dal 16 al 19 giugno, alla fiera internazionale CIRED 2025 di Ginevra, Aucotec AG presenterà l'integrazione dello standard IEC 61850 nella propria piattaforma di cooperazione Engineering Base. Questo sviluppo pionieristico rende la progettazione di sottostazioni digitali più efficiente, più coerente e a prova di futuro. Aucotec ha realizzato questa integrazione completa in stretta collaborazione con i clienti europei e gli operatori di rete in un ambiente orientato ai dati.</w:t>
      </w:r>
    </w:p>
    <w:p w14:paraId="104C9993" w14:textId="77777777" w:rsidR="007560FB" w:rsidRPr="007C1EF0" w:rsidRDefault="007560FB" w:rsidP="007560FB">
      <w:pPr>
        <w:spacing w:after="0" w:line="240" w:lineRule="auto"/>
        <w:rPr>
          <w:rFonts w:ascii="Verdana" w:hAnsi="Verdana" w:cs="Arial"/>
          <w:sz w:val="18"/>
          <w:szCs w:val="18"/>
          <w:lang w:val="it-IT"/>
        </w:rPr>
      </w:pPr>
    </w:p>
    <w:p w14:paraId="63918318" w14:textId="7AE22965"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Un altro aspetto degno di nota è la collaborazione di Aucotec con il partner tecnologico SM Energy. Grazie a Engineering Base, l'azienda brasiliana ha sviluppato l'AI DB Builder, una soluzione supportata dall'intelligenza artificiale per l'implementazione automatica di modelli tecnologici di protezione e controllo conformi agli standard.</w:t>
      </w:r>
    </w:p>
    <w:p w14:paraId="1E72DD0F" w14:textId="77777777" w:rsidR="007560FB" w:rsidRPr="007C1EF0" w:rsidRDefault="007560FB" w:rsidP="007560FB">
      <w:pPr>
        <w:spacing w:after="0" w:line="240" w:lineRule="auto"/>
        <w:rPr>
          <w:rFonts w:ascii="Verdana" w:hAnsi="Verdana" w:cs="Arial"/>
          <w:sz w:val="18"/>
          <w:szCs w:val="18"/>
          <w:lang w:val="it-IT"/>
        </w:rPr>
      </w:pPr>
    </w:p>
    <w:p w14:paraId="605F1DB6" w14:textId="77777777" w:rsidR="007560FB" w:rsidRPr="007C1EF0" w:rsidRDefault="00000000" w:rsidP="007560FB">
      <w:pPr>
        <w:spacing w:after="0" w:line="240" w:lineRule="auto"/>
        <w:rPr>
          <w:rFonts w:ascii="Verdana" w:hAnsi="Verdana" w:cs="Arial"/>
          <w:b/>
          <w:bCs/>
          <w:sz w:val="18"/>
          <w:szCs w:val="18"/>
          <w:lang w:val="it-IT"/>
        </w:rPr>
      </w:pPr>
      <w:r w:rsidRPr="00C137F5">
        <w:rPr>
          <w:rFonts w:ascii="Verdana" w:hAnsi="Verdana" w:cs="Arial"/>
          <w:b/>
          <w:bCs/>
          <w:sz w:val="18"/>
          <w:szCs w:val="18"/>
          <w:lang w:val="it"/>
        </w:rPr>
        <w:t>Standard IEC 61850 perfettamente integrato per la prima volta in modo coerente in un'unica piattaforma</w:t>
      </w:r>
    </w:p>
    <w:p w14:paraId="42E801FB" w14:textId="77777777" w:rsidR="007560FB" w:rsidRPr="007C1EF0" w:rsidRDefault="007560FB" w:rsidP="007560FB">
      <w:pPr>
        <w:spacing w:after="0" w:line="240" w:lineRule="auto"/>
        <w:rPr>
          <w:rFonts w:ascii="Verdana" w:hAnsi="Verdana" w:cs="Arial"/>
          <w:sz w:val="18"/>
          <w:szCs w:val="18"/>
          <w:lang w:val="it-IT"/>
        </w:rPr>
      </w:pPr>
    </w:p>
    <w:p w14:paraId="3C03C1D5" w14:textId="515B124F"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Una premessa: la digitalizzazione e la decarbonizzazione delle reti energetiche pongono nuove sfide alla pianificazione e al funzionamento delle moderne sottostazioni. In questa nuova era, i server e i sistemi di bus di dati stanno diventando il punto di riferimento per lo scambio di informazioni, mentre gli strumenti tradizionali basati sui documenti stanno progressivamente diventando obsoleti. Lo standard IEC 61850 si è affermato come riferimento principale per le sottostazioni digitali.</w:t>
      </w:r>
    </w:p>
    <w:p w14:paraId="0A79D5C7" w14:textId="77777777" w:rsidR="007560FB" w:rsidRPr="007C1EF0" w:rsidRDefault="007560FB" w:rsidP="007560FB">
      <w:pPr>
        <w:spacing w:after="0" w:line="240" w:lineRule="auto"/>
        <w:rPr>
          <w:rFonts w:ascii="Verdana" w:hAnsi="Verdana" w:cs="Arial"/>
          <w:sz w:val="18"/>
          <w:szCs w:val="18"/>
          <w:lang w:val="it-IT"/>
        </w:rPr>
      </w:pPr>
    </w:p>
    <w:p w14:paraId="772FE5BD" w14:textId="64F05945"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Per rendere questo cambiamento efficiente e a prova di futuro, sono necessarie piattaforme in grado di realizzare tecnicamente tutto il potenziale di questo standard. Con Engineering Base, Aucotec ha raggiunto questo obiettivo: Engineering Base è la prima piattaforma al mondo in cui è possibile realizzare modelli di dati conformi allo standard IEC 61850 in modo diretto, senza l'ausilio di strumenti esterni, e collegarli all'aspetto del prodotto, ossia al mondo dell'hardware. L'intera definizione è centralizzata, standardizzata e senza interruzioni mediatiche, dall'oggetto dati alla configurazione finita.</w:t>
      </w:r>
    </w:p>
    <w:p w14:paraId="5FEAC93F" w14:textId="77777777" w:rsidR="007560FB" w:rsidRPr="007C1EF0" w:rsidRDefault="007560FB" w:rsidP="007560FB">
      <w:pPr>
        <w:spacing w:after="0" w:line="240" w:lineRule="auto"/>
        <w:rPr>
          <w:rFonts w:ascii="Verdana" w:hAnsi="Verdana" w:cs="Arial"/>
          <w:sz w:val="18"/>
          <w:szCs w:val="18"/>
          <w:lang w:val="it-IT"/>
        </w:rPr>
      </w:pPr>
    </w:p>
    <w:p w14:paraId="038D69F1" w14:textId="77777777" w:rsidR="007560FB" w:rsidRPr="007C1EF0" w:rsidRDefault="00000000" w:rsidP="007560FB">
      <w:pPr>
        <w:spacing w:after="0" w:line="240" w:lineRule="auto"/>
        <w:rPr>
          <w:rFonts w:ascii="Verdana" w:hAnsi="Verdana" w:cs="Arial"/>
          <w:b/>
          <w:bCs/>
          <w:sz w:val="18"/>
          <w:szCs w:val="18"/>
          <w:lang w:val="it-IT"/>
        </w:rPr>
      </w:pPr>
      <w:r w:rsidRPr="00C137F5">
        <w:rPr>
          <w:rFonts w:ascii="Verdana" w:hAnsi="Verdana" w:cs="Arial"/>
          <w:b/>
          <w:bCs/>
          <w:sz w:val="18"/>
          <w:szCs w:val="18"/>
          <w:lang w:val="it"/>
        </w:rPr>
        <w:t>Il futuro dell'infrastruttura energetica</w:t>
      </w:r>
    </w:p>
    <w:p w14:paraId="5FD1CF08" w14:textId="77777777" w:rsidR="007560FB" w:rsidRPr="007C1EF0" w:rsidRDefault="007560FB" w:rsidP="007560FB">
      <w:pPr>
        <w:spacing w:after="0" w:line="240" w:lineRule="auto"/>
        <w:rPr>
          <w:rFonts w:ascii="Verdana" w:hAnsi="Verdana" w:cs="Arial"/>
          <w:sz w:val="18"/>
          <w:szCs w:val="18"/>
          <w:lang w:val="it-IT"/>
        </w:rPr>
      </w:pPr>
    </w:p>
    <w:p w14:paraId="6325F3C7" w14:textId="77777777"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 xml:space="preserve">"Al CIRED mostreremo il vero aspetto della digitalizzazione nel campo dell'Engineering", ha dichiarato Michaela Imbusch, Product Manager della divisione Power Transmission &amp; Distribution di Aucotec. "La nostra integrazione completa consente non solo di risparmiare tempo, ma anche di creare le basi tecniche per modelli di dati coerenti e per l'interoperabilità: questo è il futuro dell'infrastruttura energetica. Engineering Base è il primo sistema che soddisfa tutti i requisiti lungo l'intero ciclo di vita di una sottostazione". </w:t>
      </w:r>
    </w:p>
    <w:p w14:paraId="19BC7B7D" w14:textId="77777777" w:rsidR="007560FB" w:rsidRPr="007C1EF0" w:rsidRDefault="007560FB" w:rsidP="007560FB">
      <w:pPr>
        <w:spacing w:after="0" w:line="240" w:lineRule="auto"/>
        <w:rPr>
          <w:rFonts w:ascii="Verdana" w:hAnsi="Verdana" w:cs="Arial"/>
          <w:sz w:val="18"/>
          <w:szCs w:val="18"/>
          <w:lang w:val="it-IT"/>
        </w:rPr>
      </w:pPr>
    </w:p>
    <w:p w14:paraId="7B3E7AA6" w14:textId="787D54BC"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 xml:space="preserve">Tutte le discipline, dalla tecnologia primaria a quella di controllo, lavorano in parallelo e a livello centrale con gli stessi dati. Biblioteche interne, tracciamento delle modifiche e un database standardizzato garantiscono un'elevata efficienza e la massima trasparenza. La stretta connessione tra </w:t>
      </w:r>
      <w:r w:rsidRPr="00C137F5">
        <w:rPr>
          <w:rFonts w:ascii="Verdana" w:hAnsi="Verdana" w:cs="Arial"/>
          <w:sz w:val="18"/>
          <w:szCs w:val="18"/>
          <w:lang w:val="it"/>
        </w:rPr>
        <w:lastRenderedPageBreak/>
        <w:t>il modello funzionale e l'hardware reale semplifica in modo significativo l'ambiente del sistema e alleggerisce la pressione sulle risorse IT.</w:t>
      </w:r>
    </w:p>
    <w:p w14:paraId="7E24A4CA" w14:textId="77777777" w:rsidR="007560FB" w:rsidRPr="007C1EF0" w:rsidRDefault="007560FB" w:rsidP="007560FB">
      <w:pPr>
        <w:spacing w:after="0" w:line="240" w:lineRule="auto"/>
        <w:rPr>
          <w:rFonts w:ascii="Verdana" w:hAnsi="Verdana" w:cs="Arial"/>
          <w:sz w:val="18"/>
          <w:szCs w:val="18"/>
          <w:lang w:val="it-IT"/>
        </w:rPr>
      </w:pPr>
    </w:p>
    <w:p w14:paraId="26F41BA8" w14:textId="5E771BBC" w:rsidR="007560FB" w:rsidRPr="007C1EF0" w:rsidRDefault="00000000" w:rsidP="007560FB">
      <w:pPr>
        <w:spacing w:after="0" w:line="240" w:lineRule="auto"/>
        <w:rPr>
          <w:rFonts w:ascii="Verdana" w:hAnsi="Verdana" w:cs="Arial"/>
          <w:b/>
          <w:bCs/>
          <w:sz w:val="18"/>
          <w:szCs w:val="18"/>
          <w:lang w:val="it-IT"/>
        </w:rPr>
      </w:pPr>
      <w:r w:rsidRPr="00C137F5">
        <w:rPr>
          <w:rFonts w:ascii="Verdana" w:hAnsi="Verdana" w:cs="Arial"/>
          <w:b/>
          <w:bCs/>
          <w:sz w:val="18"/>
          <w:szCs w:val="18"/>
          <w:lang w:val="it"/>
        </w:rPr>
        <w:t>AI DB Builder: modellazione intelligente dei dati</w:t>
      </w:r>
    </w:p>
    <w:p w14:paraId="5B5C50F1" w14:textId="77777777" w:rsidR="007560FB" w:rsidRPr="007C1EF0" w:rsidRDefault="007560FB" w:rsidP="007560FB">
      <w:pPr>
        <w:spacing w:after="0" w:line="240" w:lineRule="auto"/>
        <w:rPr>
          <w:rFonts w:ascii="Verdana" w:hAnsi="Verdana" w:cs="Arial"/>
          <w:sz w:val="18"/>
          <w:szCs w:val="18"/>
          <w:lang w:val="it-IT"/>
        </w:rPr>
      </w:pPr>
    </w:p>
    <w:p w14:paraId="297C2983" w14:textId="283E0F38" w:rsidR="00961E5D" w:rsidRPr="007C1EF0" w:rsidRDefault="00000000" w:rsidP="00961E5D">
      <w:pPr>
        <w:spacing w:after="0" w:line="240" w:lineRule="auto"/>
        <w:rPr>
          <w:rFonts w:ascii="Verdana" w:hAnsi="Verdana" w:cs="Arial"/>
          <w:sz w:val="18"/>
          <w:szCs w:val="18"/>
          <w:lang w:val="it-IT"/>
        </w:rPr>
      </w:pPr>
      <w:r w:rsidRPr="00C137F5">
        <w:rPr>
          <w:rFonts w:ascii="Verdana" w:hAnsi="Verdana" w:cs="Arial"/>
          <w:sz w:val="18"/>
          <w:szCs w:val="18"/>
          <w:lang w:val="it"/>
        </w:rPr>
        <w:t>Un esempio lampante della nuova flessibilità e capacità di automazione è l'AI DB Builder sviluppato da SM Energy. Attualmente viene ancora utilizzato come soluzione personalizzata, ma mostra già come potrebbero essere le innovazioni future di Engineering Base. L'AI DB Builder estrae le informazioni tecniche dai documenti di engineering e le trasferisce in modelli orientati agli oggetti all'interno di Engineering Base. Un'ampia varietà di fonti di dati, come la struttura della rete o i concetti di protezione, vengono convertiti automaticamente in dati di engineering strutturati.</w:t>
      </w:r>
    </w:p>
    <w:p w14:paraId="501E3806" w14:textId="77777777" w:rsidR="00010A3F" w:rsidRPr="007C1EF0" w:rsidRDefault="00010A3F" w:rsidP="007560FB">
      <w:pPr>
        <w:spacing w:after="0" w:line="240" w:lineRule="auto"/>
        <w:rPr>
          <w:rFonts w:ascii="Verdana" w:hAnsi="Verdana" w:cs="Arial"/>
          <w:sz w:val="18"/>
          <w:szCs w:val="18"/>
          <w:lang w:val="it-IT"/>
        </w:rPr>
      </w:pPr>
    </w:p>
    <w:p w14:paraId="21463253" w14:textId="67DC72BD"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In questo modo vengono creati automaticamente modelli di dispositivi, strutture di dati conformi allo standard IEC 61850, informazioni sulle connessioni, definizioni di segnali e altro ancora, colmando così il divario tra la documentazione tradizionale e i requisiti della moderna automazione delle stazioni. Grazie all'architettura aperta di Engineering Base, l'AI DB Builder può essere integrato senza problemi nel processo di engineering digitale. Le funzioni di protezione, le logiche di blocco e le strutture IED vengono create, convalidate e collegate automaticamente all'hardware reale, senza errori e in tempi record.</w:t>
      </w:r>
    </w:p>
    <w:p w14:paraId="7638FA0D" w14:textId="77777777" w:rsidR="00657FD9" w:rsidRPr="007C1EF0" w:rsidRDefault="00657FD9" w:rsidP="007560FB">
      <w:pPr>
        <w:spacing w:after="0" w:line="240" w:lineRule="auto"/>
        <w:rPr>
          <w:rFonts w:ascii="Verdana" w:hAnsi="Verdana" w:cs="Arial"/>
          <w:b/>
          <w:bCs/>
          <w:sz w:val="18"/>
          <w:szCs w:val="18"/>
          <w:lang w:val="it-IT"/>
        </w:rPr>
      </w:pPr>
    </w:p>
    <w:p w14:paraId="082F0E3B" w14:textId="4BC240B3" w:rsidR="007560FB" w:rsidRPr="007C1EF0" w:rsidRDefault="00000000" w:rsidP="007560FB">
      <w:pPr>
        <w:spacing w:after="0" w:line="240" w:lineRule="auto"/>
        <w:rPr>
          <w:rFonts w:ascii="Verdana" w:hAnsi="Verdana" w:cs="Arial"/>
          <w:b/>
          <w:bCs/>
          <w:sz w:val="18"/>
          <w:szCs w:val="18"/>
          <w:lang w:val="it-IT"/>
        </w:rPr>
      </w:pPr>
      <w:r w:rsidRPr="00C137F5">
        <w:rPr>
          <w:rFonts w:ascii="Verdana" w:hAnsi="Verdana" w:cs="Arial"/>
          <w:b/>
          <w:bCs/>
          <w:sz w:val="18"/>
          <w:szCs w:val="18"/>
          <w:lang w:val="it"/>
        </w:rPr>
        <w:t>Vantaggi per operatori e progettisti</w:t>
      </w:r>
    </w:p>
    <w:p w14:paraId="73797D60" w14:textId="77777777" w:rsidR="007560FB" w:rsidRPr="007C1EF0" w:rsidRDefault="007560FB" w:rsidP="007560FB">
      <w:pPr>
        <w:spacing w:after="0" w:line="240" w:lineRule="auto"/>
        <w:rPr>
          <w:rFonts w:ascii="Verdana" w:hAnsi="Verdana" w:cs="Arial"/>
          <w:sz w:val="18"/>
          <w:szCs w:val="18"/>
          <w:lang w:val="it-IT"/>
        </w:rPr>
      </w:pPr>
    </w:p>
    <w:p w14:paraId="1041A170" w14:textId="0F2AB8E5" w:rsidR="007560FB" w:rsidRPr="007C1EF0" w:rsidRDefault="00000000" w:rsidP="007560FB">
      <w:pPr>
        <w:spacing w:after="0" w:line="240" w:lineRule="auto"/>
        <w:rPr>
          <w:rFonts w:ascii="Verdana" w:hAnsi="Verdana" w:cs="Arial"/>
          <w:sz w:val="18"/>
          <w:szCs w:val="18"/>
          <w:lang w:val="it-IT"/>
        </w:rPr>
      </w:pPr>
      <w:r w:rsidRPr="00C137F5">
        <w:rPr>
          <w:rFonts w:ascii="Verdana" w:hAnsi="Verdana" w:cs="Arial"/>
          <w:sz w:val="18"/>
          <w:szCs w:val="18"/>
          <w:lang w:val="it"/>
        </w:rPr>
        <w:t>"Engineering Base ci fornisce l'infrastruttura necessaria per mappare processi complessi in modo automatizzato e standardizzato", ha spiegato Renata Fernandes, CTO di SM Energy. "La combinazione di Engineering Base e AI DB Builder offre vantaggi tangibili sia per gli operatori di rete che per gli studi di ingegneria: permette di ridurre significativamente i tempi di progettazione, diminuire gli errori manuali, garantire la piena conformità agli standard e creare flussi di lavoro a prova di futuro, oltre a consentire l'implementazione diretta di concetti di protezione e logiche di blocco".</w:t>
      </w:r>
    </w:p>
    <w:p w14:paraId="23276F9A" w14:textId="77777777" w:rsidR="007560FB" w:rsidRPr="007C1EF0" w:rsidRDefault="007560FB" w:rsidP="007560FB">
      <w:pPr>
        <w:spacing w:after="0" w:line="240" w:lineRule="auto"/>
        <w:rPr>
          <w:rFonts w:ascii="Verdana" w:hAnsi="Verdana" w:cs="Arial"/>
          <w:sz w:val="18"/>
          <w:szCs w:val="18"/>
          <w:lang w:val="it-IT"/>
        </w:rPr>
      </w:pPr>
    </w:p>
    <w:p w14:paraId="7FEF755D" w14:textId="40DAFB69" w:rsidR="00775AA5" w:rsidRPr="007C1EF0" w:rsidRDefault="00000000" w:rsidP="007560FB">
      <w:pPr>
        <w:spacing w:after="0" w:line="240" w:lineRule="auto"/>
        <w:rPr>
          <w:rFonts w:ascii="Verdana" w:hAnsi="Verdana" w:cs="Arial"/>
          <w:sz w:val="18"/>
          <w:szCs w:val="18"/>
          <w:lang w:val="it-IT"/>
        </w:rPr>
      </w:pPr>
      <w:r w:rsidRPr="007560FB">
        <w:rPr>
          <w:rFonts w:ascii="Verdana" w:hAnsi="Verdana" w:cs="Arial"/>
          <w:sz w:val="18"/>
          <w:szCs w:val="18"/>
          <w:lang w:val="it"/>
        </w:rPr>
        <w:t>Lo sviluppo dell'AI DB Builder segue un approccio aperto e modulare che si inserisce perfettamente nell'architettura di Engineering Base.</w:t>
      </w:r>
    </w:p>
    <w:p w14:paraId="63D9C6BB" w14:textId="77777777" w:rsidR="007560FB" w:rsidRPr="007C1EF0" w:rsidRDefault="007560FB" w:rsidP="007560FB">
      <w:pPr>
        <w:spacing w:after="0" w:line="240" w:lineRule="auto"/>
        <w:rPr>
          <w:rFonts w:ascii="Verdana" w:hAnsi="Verdana" w:cs="Arial"/>
          <w:sz w:val="18"/>
          <w:szCs w:val="18"/>
          <w:lang w:val="it-IT"/>
        </w:rPr>
      </w:pPr>
    </w:p>
    <w:p w14:paraId="7AF34A6A" w14:textId="77777777" w:rsidR="00775AA5" w:rsidRPr="007C1EF0" w:rsidRDefault="00775AA5" w:rsidP="00775AA5">
      <w:pPr>
        <w:spacing w:after="0" w:line="240" w:lineRule="auto"/>
        <w:rPr>
          <w:rFonts w:ascii="Verdana" w:hAnsi="Verdana" w:cs="Arial"/>
          <w:sz w:val="18"/>
          <w:szCs w:val="18"/>
          <w:lang w:val="it-IT"/>
        </w:rPr>
      </w:pPr>
    </w:p>
    <w:p w14:paraId="372ED7C1" w14:textId="207671AA" w:rsidR="008F2973" w:rsidRDefault="00000000" w:rsidP="00775AA5">
      <w:pPr>
        <w:spacing w:after="0" w:line="240" w:lineRule="auto"/>
        <w:rPr>
          <w:rFonts w:ascii="Verdana" w:hAnsi="Verdana"/>
          <w:b/>
          <w:sz w:val="18"/>
          <w:szCs w:val="18"/>
        </w:rPr>
      </w:pPr>
      <w:r w:rsidRPr="00576C72">
        <w:rPr>
          <w:rFonts w:ascii="Verdana" w:hAnsi="Verdana"/>
          <w:b/>
          <w:sz w:val="18"/>
          <w:szCs w:val="18"/>
          <w:lang w:val="it"/>
        </w:rPr>
        <w:t>Immagini* e didascalie:</w:t>
      </w:r>
    </w:p>
    <w:p w14:paraId="17A864B1" w14:textId="77777777" w:rsidR="00653BA5" w:rsidRPr="00653BA5" w:rsidRDefault="00653BA5" w:rsidP="00C46BA4">
      <w:pPr>
        <w:spacing w:after="0" w:line="240" w:lineRule="auto"/>
        <w:rPr>
          <w:rFonts w:ascii="Verdana" w:hAnsi="Verdana"/>
          <w:b/>
          <w:sz w:val="18"/>
          <w:szCs w:val="18"/>
        </w:rPr>
      </w:pPr>
    </w:p>
    <w:p w14:paraId="72D72A52" w14:textId="37CD99B3" w:rsidR="00C14F69" w:rsidRPr="00576C72" w:rsidRDefault="00000000" w:rsidP="000A50AF">
      <w:pPr>
        <w:spacing w:after="0" w:line="240" w:lineRule="auto"/>
        <w:rPr>
          <w:rFonts w:ascii="Verdana" w:hAnsi="Verdana"/>
          <w:sz w:val="18"/>
          <w:szCs w:val="18"/>
        </w:rPr>
      </w:pPr>
      <w:r>
        <w:rPr>
          <w:rFonts w:ascii="Verdana" w:hAnsi="Verdana"/>
          <w:noProof/>
          <w:sz w:val="18"/>
          <w:szCs w:val="18"/>
        </w:rPr>
        <w:drawing>
          <wp:inline distT="0" distB="0" distL="0" distR="0" wp14:anchorId="4127BB79" wp14:editId="50408BCF">
            <wp:extent cx="1958975" cy="1530513"/>
            <wp:effectExtent l="0" t="0" r="3175" b="0"/>
            <wp:docPr id="1170093306"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80135" cy="1547045"/>
                    </a:xfrm>
                    <a:prstGeom prst="rect">
                      <a:avLst/>
                    </a:prstGeom>
                    <a:noFill/>
                    <a:ln>
                      <a:noFill/>
                    </a:ln>
                  </pic:spPr>
                </pic:pic>
              </a:graphicData>
            </a:graphic>
          </wp:inline>
        </w:drawing>
      </w:r>
    </w:p>
    <w:p w14:paraId="1ED1D8B6" w14:textId="4ED1A8CF" w:rsidR="00787E09" w:rsidRDefault="00787E09" w:rsidP="00A27648">
      <w:pPr>
        <w:rPr>
          <w:rFonts w:ascii="Verdana" w:hAnsi="Verdana"/>
          <w:sz w:val="16"/>
          <w:szCs w:val="16"/>
          <w:lang w:val="it"/>
        </w:rPr>
      </w:pPr>
      <w:hyperlink r:id="rId13" w:history="1">
        <w:r w:rsidRPr="00807615">
          <w:rPr>
            <w:rStyle w:val="Hyperlink"/>
            <w:rFonts w:ascii="Verdana" w:hAnsi="Verdana" w:cstheme="minorBidi"/>
            <w:sz w:val="16"/>
            <w:szCs w:val="16"/>
            <w:lang w:val="it"/>
          </w:rPr>
          <w:t>Gemello digitale</w:t>
        </w:r>
      </w:hyperlink>
      <w:r w:rsidRPr="00807615">
        <w:rPr>
          <w:rFonts w:ascii="Verdana" w:hAnsi="Verdana"/>
          <w:sz w:val="16"/>
          <w:szCs w:val="16"/>
          <w:lang w:val="it"/>
        </w:rPr>
        <w:t xml:space="preserve"> trasparente e sempre aggiornato della sottostazione in Engineering Base. (Immagine: Aucotec)</w:t>
      </w:r>
    </w:p>
    <w:p w14:paraId="104136A9" w14:textId="77777777" w:rsidR="007C1EF0" w:rsidRDefault="007C1EF0" w:rsidP="00A27648">
      <w:pPr>
        <w:rPr>
          <w:rFonts w:ascii="Verdana" w:hAnsi="Verdana"/>
          <w:sz w:val="16"/>
          <w:szCs w:val="16"/>
          <w:lang w:val="it"/>
        </w:rPr>
      </w:pPr>
    </w:p>
    <w:p w14:paraId="4D502391" w14:textId="77777777" w:rsidR="007C1EF0" w:rsidRPr="008F1457" w:rsidRDefault="007C1EF0" w:rsidP="00A27648">
      <w:pPr>
        <w:rPr>
          <w:rFonts w:ascii="Verdana" w:hAnsi="Verdana"/>
          <w:sz w:val="16"/>
          <w:szCs w:val="16"/>
          <w:lang w:val="it-IT"/>
        </w:rPr>
      </w:pPr>
    </w:p>
    <w:p w14:paraId="65C5AD71" w14:textId="4F50027B" w:rsidR="00C14F69" w:rsidRDefault="00000000" w:rsidP="00760765">
      <w:pPr>
        <w:spacing w:after="0"/>
        <w:rPr>
          <w:rFonts w:ascii="Verdana" w:hAnsi="Verdana"/>
          <w:sz w:val="18"/>
          <w:szCs w:val="18"/>
          <w:lang w:val="en-US"/>
        </w:rPr>
      </w:pPr>
      <w:r>
        <w:rPr>
          <w:rFonts w:ascii="Verdana" w:hAnsi="Verdana"/>
          <w:noProof/>
          <w:sz w:val="18"/>
          <w:szCs w:val="18"/>
          <w:lang w:val="en-US"/>
        </w:rPr>
        <w:lastRenderedPageBreak/>
        <w:drawing>
          <wp:inline distT="0" distB="0" distL="0" distR="0" wp14:anchorId="10348E31" wp14:editId="5C45E3AA">
            <wp:extent cx="2193925" cy="1463007"/>
            <wp:effectExtent l="0" t="0" r="0" b="4445"/>
            <wp:docPr id="1864929811"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1785" cy="1468248"/>
                    </a:xfrm>
                    <a:prstGeom prst="rect">
                      <a:avLst/>
                    </a:prstGeom>
                    <a:noFill/>
                    <a:ln>
                      <a:noFill/>
                    </a:ln>
                  </pic:spPr>
                </pic:pic>
              </a:graphicData>
            </a:graphic>
          </wp:inline>
        </w:drawing>
      </w:r>
    </w:p>
    <w:p w14:paraId="6538BBBC" w14:textId="43A09CAF" w:rsidR="00FD2737" w:rsidRPr="008F1457" w:rsidRDefault="00FD2737" w:rsidP="00FD2737">
      <w:pPr>
        <w:spacing w:after="0"/>
        <w:rPr>
          <w:rFonts w:ascii="Verdana" w:hAnsi="Verdana"/>
          <w:sz w:val="16"/>
          <w:szCs w:val="16"/>
          <w:lang w:val="it-IT"/>
        </w:rPr>
      </w:pPr>
      <w:hyperlink r:id="rId16" w:history="1">
        <w:r w:rsidRPr="00807615">
          <w:rPr>
            <w:rStyle w:val="Hyperlink"/>
            <w:rFonts w:ascii="Verdana" w:hAnsi="Verdana" w:cstheme="minorBidi"/>
            <w:sz w:val="16"/>
            <w:szCs w:val="16"/>
            <w:lang w:val="it"/>
          </w:rPr>
          <w:t>Michaela Imbusch</w:t>
        </w:r>
      </w:hyperlink>
      <w:r w:rsidRPr="00807615">
        <w:rPr>
          <w:rFonts w:ascii="Verdana" w:hAnsi="Verdana"/>
          <w:sz w:val="16"/>
          <w:szCs w:val="16"/>
          <w:lang w:val="it"/>
        </w:rPr>
        <w:t>, Product Manager: "Engineering Base è il primo sistema che supporta e combina l'intero ciclo di vita delle sottostazioni, dall'idea del progetto alla pianificazione dettagliata e alla manutenzione". (Immagine: Aucotec)</w:t>
      </w:r>
    </w:p>
    <w:p w14:paraId="4BF4C467" w14:textId="77777777" w:rsidR="00787E09" w:rsidRPr="008F1457" w:rsidRDefault="00787E09" w:rsidP="000A50AF">
      <w:pPr>
        <w:spacing w:after="0" w:line="240" w:lineRule="auto"/>
        <w:rPr>
          <w:rFonts w:ascii="Verdana" w:hAnsi="Verdana"/>
          <w:sz w:val="18"/>
          <w:szCs w:val="18"/>
          <w:lang w:val="it-IT"/>
        </w:rPr>
      </w:pPr>
    </w:p>
    <w:p w14:paraId="7C6703CC" w14:textId="20C8CBC0" w:rsidR="00C14F69" w:rsidRDefault="008F1457" w:rsidP="00E71A46">
      <w:pPr>
        <w:spacing w:after="0"/>
        <w:rPr>
          <w:rFonts w:ascii="Verdana" w:hAnsi="Verdana"/>
          <w:sz w:val="18"/>
          <w:szCs w:val="18"/>
          <w:lang w:val="en-US"/>
        </w:rPr>
      </w:pPr>
      <w:r>
        <w:rPr>
          <w:noProof/>
        </w:rPr>
        <w:drawing>
          <wp:inline distT="0" distB="0" distL="0" distR="0" wp14:anchorId="523D55BF" wp14:editId="1876BF2A">
            <wp:extent cx="1496338" cy="2240280"/>
            <wp:effectExtent l="0" t="0" r="8890" b="7620"/>
            <wp:docPr id="1632689973" name="Grafik 1" descr="Ein Bild, das Kleidung, Person, Wand, Mantel enthält.&#10;&#10;KI-generierte Inhalte können fehlerhaft se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descr="Ein Bild, das Kleidung, Person, Wand, Mantel enthält.&#10;&#10;KI-generierte Inhalte können fehlerhaft sei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FAC4BD0" w14:textId="37B25621" w:rsidR="00FD2737" w:rsidRPr="007C1EF0" w:rsidRDefault="008F1457" w:rsidP="00FD2737">
      <w:pPr>
        <w:spacing w:after="0" w:line="240" w:lineRule="auto"/>
        <w:rPr>
          <w:rFonts w:ascii="Verdana" w:hAnsi="Verdana"/>
          <w:sz w:val="16"/>
          <w:szCs w:val="16"/>
          <w:lang w:val="it-IT"/>
        </w:rPr>
      </w:pPr>
      <w:hyperlink r:id="rId19" w:history="1">
        <w:r w:rsidRPr="00B65F05">
          <w:rPr>
            <w:rStyle w:val="Hyperlink"/>
            <w:rFonts w:ascii="Verdana" w:hAnsi="Verdana" w:cstheme="minorBidi"/>
            <w:sz w:val="16"/>
            <w:szCs w:val="16"/>
          </w:rPr>
          <w:t>Renata Fernandes</w:t>
        </w:r>
      </w:hyperlink>
      <w:r w:rsidRPr="00335BFE">
        <w:rPr>
          <w:rFonts w:ascii="Verdana" w:hAnsi="Verdana"/>
          <w:sz w:val="16"/>
          <w:szCs w:val="16"/>
        </w:rPr>
        <w:t>, Chief Technology Of</w:t>
      </w:r>
      <w:r w:rsidRPr="00722CDA">
        <w:rPr>
          <w:rFonts w:ascii="Verdana" w:hAnsi="Verdana"/>
          <w:sz w:val="16"/>
          <w:szCs w:val="16"/>
        </w:rPr>
        <w:t xml:space="preserve">ficer </w:t>
      </w:r>
      <w:r w:rsidR="00611343">
        <w:rPr>
          <w:rFonts w:ascii="Verdana" w:hAnsi="Verdana"/>
          <w:sz w:val="16"/>
          <w:szCs w:val="16"/>
        </w:rPr>
        <w:t>di</w:t>
      </w:r>
      <w:r w:rsidRPr="00722CDA">
        <w:rPr>
          <w:rFonts w:ascii="Verdana" w:hAnsi="Verdana"/>
          <w:sz w:val="16"/>
          <w:szCs w:val="16"/>
        </w:rPr>
        <w:t xml:space="preserve"> SM En</w:t>
      </w:r>
      <w:r>
        <w:rPr>
          <w:rFonts w:ascii="Verdana" w:hAnsi="Verdana"/>
          <w:sz w:val="16"/>
          <w:szCs w:val="16"/>
        </w:rPr>
        <w:t>ergy.</w:t>
      </w:r>
      <w:r>
        <w:rPr>
          <w:rFonts w:ascii="Verdana" w:hAnsi="Verdana"/>
          <w:sz w:val="16"/>
          <w:szCs w:val="16"/>
        </w:rPr>
        <w:t xml:space="preserve"> </w:t>
      </w:r>
      <w:r w:rsidR="00000000">
        <w:rPr>
          <w:rFonts w:ascii="Verdana" w:hAnsi="Verdana"/>
          <w:sz w:val="16"/>
          <w:szCs w:val="16"/>
          <w:lang w:val="it"/>
        </w:rPr>
        <w:t>(Immagine: Aucotec)</w:t>
      </w:r>
    </w:p>
    <w:p w14:paraId="0CE05B82" w14:textId="77777777" w:rsidR="00A63359" w:rsidRPr="007C1EF0" w:rsidRDefault="00A63359" w:rsidP="00A63359">
      <w:pPr>
        <w:spacing w:after="0" w:line="240" w:lineRule="auto"/>
        <w:rPr>
          <w:rFonts w:ascii="Verdana" w:hAnsi="Verdana"/>
          <w:sz w:val="16"/>
          <w:szCs w:val="16"/>
          <w:lang w:val="it-IT"/>
        </w:rPr>
      </w:pPr>
    </w:p>
    <w:p w14:paraId="02C778C2" w14:textId="77777777" w:rsidR="00FD2737" w:rsidRPr="007C1EF0" w:rsidRDefault="00FD2737" w:rsidP="00A63359">
      <w:pPr>
        <w:spacing w:after="0" w:line="240" w:lineRule="auto"/>
        <w:rPr>
          <w:rFonts w:ascii="Verdana" w:hAnsi="Verdana"/>
          <w:sz w:val="16"/>
          <w:szCs w:val="16"/>
          <w:lang w:val="it-IT"/>
        </w:rPr>
      </w:pPr>
    </w:p>
    <w:p w14:paraId="16234AE4" w14:textId="53345FA9" w:rsidR="00A63359" w:rsidRPr="007C1EF0" w:rsidRDefault="00000000" w:rsidP="00A63359">
      <w:pPr>
        <w:spacing w:after="0" w:line="240" w:lineRule="auto"/>
        <w:rPr>
          <w:rFonts w:ascii="Verdana" w:hAnsi="Verdana"/>
          <w:sz w:val="16"/>
          <w:szCs w:val="16"/>
          <w:lang w:val="it-IT"/>
        </w:rPr>
      </w:pPr>
      <w:r>
        <w:rPr>
          <w:rFonts w:ascii="Verdana" w:hAnsi="Verdana"/>
          <w:sz w:val="16"/>
          <w:szCs w:val="16"/>
          <w:lang w:val="it"/>
        </w:rPr>
        <w:t>*Queste immagini sono protette da copyright. Possono essere utilizzate per scopi editoriali legati ad Aucotec.</w:t>
      </w:r>
    </w:p>
    <w:p w14:paraId="6870E757" w14:textId="77777777" w:rsidR="00677148" w:rsidRPr="007C1EF0" w:rsidRDefault="00677148" w:rsidP="00C46BA4">
      <w:pPr>
        <w:spacing w:after="0" w:line="240" w:lineRule="auto"/>
        <w:rPr>
          <w:rFonts w:ascii="Verdana" w:hAnsi="Verdana" w:cs="Draeger San"/>
          <w:color w:val="000000"/>
          <w:sz w:val="19"/>
          <w:szCs w:val="19"/>
          <w:lang w:val="it-IT"/>
        </w:rPr>
      </w:pPr>
    </w:p>
    <w:p w14:paraId="4E40C211" w14:textId="77777777" w:rsidR="00653BA5" w:rsidRPr="007C1EF0" w:rsidRDefault="00653BA5" w:rsidP="00C46BA4">
      <w:pPr>
        <w:spacing w:after="0" w:line="240" w:lineRule="auto"/>
        <w:rPr>
          <w:rFonts w:ascii="Verdana" w:hAnsi="Verdana" w:cs="Draeger San"/>
          <w:color w:val="000000"/>
          <w:sz w:val="19"/>
          <w:szCs w:val="19"/>
          <w:lang w:val="it-IT"/>
        </w:rPr>
      </w:pPr>
    </w:p>
    <w:p w14:paraId="34D0A2AA" w14:textId="77777777" w:rsidR="00653BA5" w:rsidRPr="007C1EF0" w:rsidRDefault="00653BA5" w:rsidP="00C46BA4">
      <w:pPr>
        <w:spacing w:after="0" w:line="240" w:lineRule="auto"/>
        <w:rPr>
          <w:rFonts w:ascii="Verdana" w:hAnsi="Verdana" w:cs="Draeger San"/>
          <w:color w:val="000000"/>
          <w:sz w:val="19"/>
          <w:szCs w:val="19"/>
          <w:lang w:val="it-IT"/>
        </w:rPr>
      </w:pPr>
    </w:p>
    <w:p w14:paraId="0957E65B" w14:textId="77777777" w:rsidR="00653BA5" w:rsidRPr="007C1EF0" w:rsidRDefault="00653BA5" w:rsidP="00C46BA4">
      <w:pPr>
        <w:spacing w:after="0" w:line="240" w:lineRule="auto"/>
        <w:rPr>
          <w:rFonts w:ascii="Verdana" w:hAnsi="Verdana" w:cs="Draeger San"/>
          <w:color w:val="000000"/>
          <w:sz w:val="19"/>
          <w:szCs w:val="19"/>
          <w:lang w:val="it-IT"/>
        </w:rPr>
      </w:pPr>
    </w:p>
    <w:p w14:paraId="6402CDCD" w14:textId="77777777" w:rsidR="007E32B5" w:rsidRPr="007C1EF0" w:rsidRDefault="00000000" w:rsidP="007E32B5">
      <w:pPr>
        <w:spacing w:after="0" w:line="240" w:lineRule="auto"/>
        <w:rPr>
          <w:rFonts w:ascii="Verdana" w:hAnsi="Verdana"/>
          <w:sz w:val="16"/>
          <w:szCs w:val="16"/>
          <w:lang w:val="it-IT"/>
        </w:rPr>
      </w:pPr>
      <w:r>
        <w:rPr>
          <w:rFonts w:ascii="Verdana" w:hAnsi="Verdana"/>
          <w:sz w:val="16"/>
          <w:szCs w:val="16"/>
          <w:lang w:val="it"/>
        </w:rPr>
        <w:t>___________________________________________________________________________</w:t>
      </w:r>
    </w:p>
    <w:p w14:paraId="71DBD71F" w14:textId="7DBD6DF3" w:rsidR="007E32B5" w:rsidRPr="007C1EF0" w:rsidRDefault="007E32B5" w:rsidP="007E32B5">
      <w:pPr>
        <w:spacing w:after="0" w:line="240" w:lineRule="auto"/>
        <w:rPr>
          <w:rFonts w:ascii="Verdana" w:hAnsi="Verdana"/>
          <w:sz w:val="16"/>
          <w:szCs w:val="16"/>
          <w:lang w:val="it-IT"/>
        </w:rPr>
      </w:pPr>
      <w:hyperlink r:id="rId20" w:history="1">
        <w:r w:rsidRPr="007E32B5">
          <w:rPr>
            <w:rStyle w:val="Hyperlink"/>
            <w:rFonts w:ascii="Verdana" w:hAnsi="Verdana"/>
            <w:b/>
            <w:sz w:val="16"/>
            <w:szCs w:val="16"/>
            <w:lang w:val="it"/>
          </w:rPr>
          <w:t>Aucotec AG</w:t>
        </w:r>
      </w:hyperlink>
      <w:r>
        <w:rPr>
          <w:rFonts w:ascii="Verdana" w:hAnsi="Verdana"/>
          <w:sz w:val="16"/>
          <w:szCs w:val="16"/>
          <w:lang w:val="it"/>
        </w:rPr>
        <w:t xml:space="preserve"> sviluppa software di engineering per l'intero ciclo di vita di macchine, impianti e sistemi mobili, con quasi 40 anni di esperienza. Le soluzioni vanno dallo schema di processo, al controllo e all'ingegneria elettrotecnica nei grandi impianti e fino alle reti di bordo modulari nell'industria automobilistica. Il software Aucotec è usato in tutto il mondo. Oltre alla sede centrale vicino ad Hannover, il Gruppo Aucotec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19D8B36E" w14:textId="77777777" w:rsidR="007E32B5" w:rsidRPr="007C1EF0" w:rsidRDefault="00000000" w:rsidP="007E32B5">
      <w:pPr>
        <w:spacing w:after="0" w:line="240" w:lineRule="auto"/>
        <w:rPr>
          <w:lang w:val="it-IT"/>
        </w:rPr>
      </w:pPr>
      <w:r>
        <w:rPr>
          <w:rFonts w:ascii="Verdana" w:hAnsi="Verdana"/>
          <w:sz w:val="16"/>
          <w:szCs w:val="16"/>
          <w:lang w:val="it"/>
        </w:rPr>
        <w:t>In caso di ristampa chiediamo una copia del materiale. Grazie!</w:t>
      </w:r>
    </w:p>
    <w:p w14:paraId="29683D7B" w14:textId="77777777" w:rsidR="007E32B5" w:rsidRPr="007C1EF0" w:rsidRDefault="007E32B5" w:rsidP="007E32B5">
      <w:pPr>
        <w:spacing w:after="0" w:line="240" w:lineRule="auto"/>
        <w:rPr>
          <w:lang w:val="it-IT"/>
        </w:rPr>
      </w:pPr>
    </w:p>
    <w:p w14:paraId="1292B5C0" w14:textId="47639BEF" w:rsidR="007C0A97" w:rsidRPr="007C1EF0" w:rsidRDefault="00000000" w:rsidP="007E32B5">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1F0B6C34" w14:textId="77777777" w:rsidR="007E32B5" w:rsidRPr="007C1EF0" w:rsidRDefault="00000000" w:rsidP="007E32B5">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Hannoversche Straße 105, 30916 Isernhagen, www.aucotec.com </w:t>
      </w:r>
    </w:p>
    <w:p w14:paraId="33BABF09" w14:textId="7EE1B749" w:rsidR="00C336BC" w:rsidRPr="004160F3" w:rsidRDefault="00000000" w:rsidP="007761DD">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21" w:history="1">
        <w:r w:rsidR="00EC7C77"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sectPr w:rsidR="00C336BC" w:rsidRPr="004160F3"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C0E1" w14:textId="77777777" w:rsidR="000162ED" w:rsidRDefault="000162ED">
      <w:pPr>
        <w:spacing w:after="0" w:line="240" w:lineRule="auto"/>
      </w:pPr>
      <w:r>
        <w:separator/>
      </w:r>
    </w:p>
  </w:endnote>
  <w:endnote w:type="continuationSeparator" w:id="0">
    <w:p w14:paraId="7776B1EC" w14:textId="77777777" w:rsidR="000162ED" w:rsidRDefault="0001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28F87C24" wp14:editId="5FBF35DC">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402D766"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2052" type="#_x0000_t202" style="width:98.95pt;height:19.55pt;margin-top:813.65pt;margin-left:436.6pt;mso-height-percent:0;mso-height-relative:margin;mso-position-horizontal-relative:page;mso-position-vertical-relative:page;mso-width-percent:0;mso-width-relative:margin;mso-wrap-distance-bottom:3.6pt;mso-wrap-distance-left:9pt;mso-wrap-distance-right:9pt;mso-wrap-distance-top:3.6pt;mso-wrap-style:square;position:absolute;v-text-anchor:top;visibility:visible;z-index:251661312" filled="f" stroked="f">
              <v:textbox inset="0,0,0,0">
                <w:txbxContent>
                  <w:p w:rsidR="00DB3364" w:rsidRPr="00254B77" w:rsidP="00DB3364" w14:paraId="388A38FF" w14:textId="77777777">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45822F62" wp14:editId="2E60A31C">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0DC7" w14:textId="77777777" w:rsidR="000162ED" w:rsidRDefault="000162ED">
      <w:pPr>
        <w:spacing w:after="0" w:line="240" w:lineRule="auto"/>
      </w:pPr>
      <w:r>
        <w:separator/>
      </w:r>
    </w:p>
  </w:footnote>
  <w:footnote w:type="continuationSeparator" w:id="0">
    <w:p w14:paraId="26FD6EBE" w14:textId="77777777" w:rsidR="000162ED" w:rsidRDefault="0001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147726F3" wp14:editId="3A1DEC21">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4C5E4136" wp14:editId="56F89EDD">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4658F166">
      <w:start w:val="1"/>
      <w:numFmt w:val="bullet"/>
      <w:lvlText w:val=""/>
      <w:lvlJc w:val="left"/>
      <w:pPr>
        <w:ind w:left="720" w:hanging="360"/>
      </w:pPr>
      <w:rPr>
        <w:rFonts w:ascii="Symbol" w:hAnsi="Symbol" w:hint="default"/>
      </w:rPr>
    </w:lvl>
    <w:lvl w:ilvl="1" w:tplc="861C74DC" w:tentative="1">
      <w:start w:val="1"/>
      <w:numFmt w:val="bullet"/>
      <w:lvlText w:val="o"/>
      <w:lvlJc w:val="left"/>
      <w:pPr>
        <w:ind w:left="1440" w:hanging="360"/>
      </w:pPr>
      <w:rPr>
        <w:rFonts w:ascii="Courier New" w:hAnsi="Courier New" w:cs="Courier New" w:hint="default"/>
      </w:rPr>
    </w:lvl>
    <w:lvl w:ilvl="2" w:tplc="A458778C" w:tentative="1">
      <w:start w:val="1"/>
      <w:numFmt w:val="bullet"/>
      <w:lvlText w:val=""/>
      <w:lvlJc w:val="left"/>
      <w:pPr>
        <w:ind w:left="2160" w:hanging="360"/>
      </w:pPr>
      <w:rPr>
        <w:rFonts w:ascii="Wingdings" w:hAnsi="Wingdings" w:hint="default"/>
      </w:rPr>
    </w:lvl>
    <w:lvl w:ilvl="3" w:tplc="C088DDB8" w:tentative="1">
      <w:start w:val="1"/>
      <w:numFmt w:val="bullet"/>
      <w:lvlText w:val=""/>
      <w:lvlJc w:val="left"/>
      <w:pPr>
        <w:ind w:left="2880" w:hanging="360"/>
      </w:pPr>
      <w:rPr>
        <w:rFonts w:ascii="Symbol" w:hAnsi="Symbol" w:hint="default"/>
      </w:rPr>
    </w:lvl>
    <w:lvl w:ilvl="4" w:tplc="8A568A70" w:tentative="1">
      <w:start w:val="1"/>
      <w:numFmt w:val="bullet"/>
      <w:lvlText w:val="o"/>
      <w:lvlJc w:val="left"/>
      <w:pPr>
        <w:ind w:left="3600" w:hanging="360"/>
      </w:pPr>
      <w:rPr>
        <w:rFonts w:ascii="Courier New" w:hAnsi="Courier New" w:cs="Courier New" w:hint="default"/>
      </w:rPr>
    </w:lvl>
    <w:lvl w:ilvl="5" w:tplc="63A2A47A" w:tentative="1">
      <w:start w:val="1"/>
      <w:numFmt w:val="bullet"/>
      <w:lvlText w:val=""/>
      <w:lvlJc w:val="left"/>
      <w:pPr>
        <w:ind w:left="4320" w:hanging="360"/>
      </w:pPr>
      <w:rPr>
        <w:rFonts w:ascii="Wingdings" w:hAnsi="Wingdings" w:hint="default"/>
      </w:rPr>
    </w:lvl>
    <w:lvl w:ilvl="6" w:tplc="61766926" w:tentative="1">
      <w:start w:val="1"/>
      <w:numFmt w:val="bullet"/>
      <w:lvlText w:val=""/>
      <w:lvlJc w:val="left"/>
      <w:pPr>
        <w:ind w:left="5040" w:hanging="360"/>
      </w:pPr>
      <w:rPr>
        <w:rFonts w:ascii="Symbol" w:hAnsi="Symbol" w:hint="default"/>
      </w:rPr>
    </w:lvl>
    <w:lvl w:ilvl="7" w:tplc="5902F340" w:tentative="1">
      <w:start w:val="1"/>
      <w:numFmt w:val="bullet"/>
      <w:lvlText w:val="o"/>
      <w:lvlJc w:val="left"/>
      <w:pPr>
        <w:ind w:left="5760" w:hanging="360"/>
      </w:pPr>
      <w:rPr>
        <w:rFonts w:ascii="Courier New" w:hAnsi="Courier New" w:cs="Courier New" w:hint="default"/>
      </w:rPr>
    </w:lvl>
    <w:lvl w:ilvl="8" w:tplc="96CEEDD0"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B29CBF38">
      <w:numFmt w:val="bullet"/>
      <w:lvlText w:val="-"/>
      <w:lvlJc w:val="left"/>
      <w:pPr>
        <w:ind w:left="720" w:hanging="360"/>
      </w:pPr>
      <w:rPr>
        <w:rFonts w:ascii="Arial" w:eastAsia="Times New Roman" w:hAnsi="Arial" w:cs="Arial" w:hint="default"/>
        <w:color w:val="3B3B3B"/>
        <w:sz w:val="28"/>
      </w:rPr>
    </w:lvl>
    <w:lvl w:ilvl="1" w:tplc="72C2D822" w:tentative="1">
      <w:start w:val="1"/>
      <w:numFmt w:val="bullet"/>
      <w:lvlText w:val="o"/>
      <w:lvlJc w:val="left"/>
      <w:pPr>
        <w:ind w:left="1440" w:hanging="360"/>
      </w:pPr>
      <w:rPr>
        <w:rFonts w:ascii="Courier New" w:hAnsi="Courier New" w:cs="Courier New" w:hint="default"/>
      </w:rPr>
    </w:lvl>
    <w:lvl w:ilvl="2" w:tplc="40FEAC7A" w:tentative="1">
      <w:start w:val="1"/>
      <w:numFmt w:val="bullet"/>
      <w:lvlText w:val=""/>
      <w:lvlJc w:val="left"/>
      <w:pPr>
        <w:ind w:left="2160" w:hanging="360"/>
      </w:pPr>
      <w:rPr>
        <w:rFonts w:ascii="Wingdings" w:hAnsi="Wingdings" w:hint="default"/>
      </w:rPr>
    </w:lvl>
    <w:lvl w:ilvl="3" w:tplc="7898E958" w:tentative="1">
      <w:start w:val="1"/>
      <w:numFmt w:val="bullet"/>
      <w:lvlText w:val=""/>
      <w:lvlJc w:val="left"/>
      <w:pPr>
        <w:ind w:left="2880" w:hanging="360"/>
      </w:pPr>
      <w:rPr>
        <w:rFonts w:ascii="Symbol" w:hAnsi="Symbol" w:hint="default"/>
      </w:rPr>
    </w:lvl>
    <w:lvl w:ilvl="4" w:tplc="7FEE35C4" w:tentative="1">
      <w:start w:val="1"/>
      <w:numFmt w:val="bullet"/>
      <w:lvlText w:val="o"/>
      <w:lvlJc w:val="left"/>
      <w:pPr>
        <w:ind w:left="3600" w:hanging="360"/>
      </w:pPr>
      <w:rPr>
        <w:rFonts w:ascii="Courier New" w:hAnsi="Courier New" w:cs="Courier New" w:hint="default"/>
      </w:rPr>
    </w:lvl>
    <w:lvl w:ilvl="5" w:tplc="F6907FF6" w:tentative="1">
      <w:start w:val="1"/>
      <w:numFmt w:val="bullet"/>
      <w:lvlText w:val=""/>
      <w:lvlJc w:val="left"/>
      <w:pPr>
        <w:ind w:left="4320" w:hanging="360"/>
      </w:pPr>
      <w:rPr>
        <w:rFonts w:ascii="Wingdings" w:hAnsi="Wingdings" w:hint="default"/>
      </w:rPr>
    </w:lvl>
    <w:lvl w:ilvl="6" w:tplc="8D70A36E" w:tentative="1">
      <w:start w:val="1"/>
      <w:numFmt w:val="bullet"/>
      <w:lvlText w:val=""/>
      <w:lvlJc w:val="left"/>
      <w:pPr>
        <w:ind w:left="5040" w:hanging="360"/>
      </w:pPr>
      <w:rPr>
        <w:rFonts w:ascii="Symbol" w:hAnsi="Symbol" w:hint="default"/>
      </w:rPr>
    </w:lvl>
    <w:lvl w:ilvl="7" w:tplc="422AD8F2" w:tentative="1">
      <w:start w:val="1"/>
      <w:numFmt w:val="bullet"/>
      <w:lvlText w:val="o"/>
      <w:lvlJc w:val="left"/>
      <w:pPr>
        <w:ind w:left="5760" w:hanging="360"/>
      </w:pPr>
      <w:rPr>
        <w:rFonts w:ascii="Courier New" w:hAnsi="Courier New" w:cs="Courier New" w:hint="default"/>
      </w:rPr>
    </w:lvl>
    <w:lvl w:ilvl="8" w:tplc="411C1946"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213C6036">
      <w:start w:val="1"/>
      <w:numFmt w:val="decimal"/>
      <w:lvlText w:val="%1."/>
      <w:lvlJc w:val="left"/>
      <w:pPr>
        <w:ind w:left="720" w:hanging="360"/>
      </w:pPr>
    </w:lvl>
    <w:lvl w:ilvl="1" w:tplc="89726A68">
      <w:start w:val="1"/>
      <w:numFmt w:val="lowerLetter"/>
      <w:lvlText w:val="%2."/>
      <w:lvlJc w:val="left"/>
      <w:pPr>
        <w:ind w:left="1440" w:hanging="360"/>
      </w:pPr>
    </w:lvl>
    <w:lvl w:ilvl="2" w:tplc="786EB1E6">
      <w:start w:val="1"/>
      <w:numFmt w:val="lowerRoman"/>
      <w:lvlText w:val="%3."/>
      <w:lvlJc w:val="right"/>
      <w:pPr>
        <w:ind w:left="2160" w:hanging="180"/>
      </w:pPr>
    </w:lvl>
    <w:lvl w:ilvl="3" w:tplc="517461CC">
      <w:start w:val="1"/>
      <w:numFmt w:val="decimal"/>
      <w:lvlText w:val="%4."/>
      <w:lvlJc w:val="left"/>
      <w:pPr>
        <w:ind w:left="2880" w:hanging="360"/>
      </w:pPr>
    </w:lvl>
    <w:lvl w:ilvl="4" w:tplc="596E220C">
      <w:start w:val="1"/>
      <w:numFmt w:val="lowerLetter"/>
      <w:lvlText w:val="%5."/>
      <w:lvlJc w:val="left"/>
      <w:pPr>
        <w:ind w:left="3600" w:hanging="360"/>
      </w:pPr>
    </w:lvl>
    <w:lvl w:ilvl="5" w:tplc="A19AFE40">
      <w:start w:val="1"/>
      <w:numFmt w:val="lowerRoman"/>
      <w:lvlText w:val="%6."/>
      <w:lvlJc w:val="right"/>
      <w:pPr>
        <w:ind w:left="4320" w:hanging="180"/>
      </w:pPr>
    </w:lvl>
    <w:lvl w:ilvl="6" w:tplc="6E7275BC">
      <w:start w:val="1"/>
      <w:numFmt w:val="decimal"/>
      <w:lvlText w:val="%7."/>
      <w:lvlJc w:val="left"/>
      <w:pPr>
        <w:ind w:left="5040" w:hanging="360"/>
      </w:pPr>
    </w:lvl>
    <w:lvl w:ilvl="7" w:tplc="2CEA88A4">
      <w:start w:val="1"/>
      <w:numFmt w:val="lowerLetter"/>
      <w:lvlText w:val="%8."/>
      <w:lvlJc w:val="left"/>
      <w:pPr>
        <w:ind w:left="5760" w:hanging="360"/>
      </w:pPr>
    </w:lvl>
    <w:lvl w:ilvl="8" w:tplc="5C78C744">
      <w:start w:val="1"/>
      <w:numFmt w:val="lowerRoman"/>
      <w:lvlText w:val="%9."/>
      <w:lvlJc w:val="right"/>
      <w:pPr>
        <w:ind w:left="6480" w:hanging="180"/>
      </w:pPr>
    </w:lvl>
  </w:abstractNum>
  <w:abstractNum w:abstractNumId="3" w15:restartNumberingAfterBreak="0">
    <w:nsid w:val="2BB87CA4"/>
    <w:multiLevelType w:val="hybridMultilevel"/>
    <w:tmpl w:val="C0A0692C"/>
    <w:lvl w:ilvl="0" w:tplc="F54ABD3C">
      <w:start w:val="1"/>
      <w:numFmt w:val="bullet"/>
      <w:lvlText w:val=""/>
      <w:lvlJc w:val="left"/>
      <w:pPr>
        <w:ind w:left="720" w:hanging="360"/>
      </w:pPr>
      <w:rPr>
        <w:rFonts w:ascii="Symbol" w:hAnsi="Symbol" w:hint="default"/>
      </w:rPr>
    </w:lvl>
    <w:lvl w:ilvl="1" w:tplc="5A608D80" w:tentative="1">
      <w:start w:val="1"/>
      <w:numFmt w:val="bullet"/>
      <w:lvlText w:val="o"/>
      <w:lvlJc w:val="left"/>
      <w:pPr>
        <w:ind w:left="1440" w:hanging="360"/>
      </w:pPr>
      <w:rPr>
        <w:rFonts w:ascii="Courier New" w:hAnsi="Courier New" w:cs="Courier New" w:hint="default"/>
      </w:rPr>
    </w:lvl>
    <w:lvl w:ilvl="2" w:tplc="CFE4E122" w:tentative="1">
      <w:start w:val="1"/>
      <w:numFmt w:val="bullet"/>
      <w:lvlText w:val=""/>
      <w:lvlJc w:val="left"/>
      <w:pPr>
        <w:ind w:left="2160" w:hanging="360"/>
      </w:pPr>
      <w:rPr>
        <w:rFonts w:ascii="Wingdings" w:hAnsi="Wingdings" w:hint="default"/>
      </w:rPr>
    </w:lvl>
    <w:lvl w:ilvl="3" w:tplc="633C4F86" w:tentative="1">
      <w:start w:val="1"/>
      <w:numFmt w:val="bullet"/>
      <w:lvlText w:val=""/>
      <w:lvlJc w:val="left"/>
      <w:pPr>
        <w:ind w:left="2880" w:hanging="360"/>
      </w:pPr>
      <w:rPr>
        <w:rFonts w:ascii="Symbol" w:hAnsi="Symbol" w:hint="default"/>
      </w:rPr>
    </w:lvl>
    <w:lvl w:ilvl="4" w:tplc="37C4BDBE" w:tentative="1">
      <w:start w:val="1"/>
      <w:numFmt w:val="bullet"/>
      <w:lvlText w:val="o"/>
      <w:lvlJc w:val="left"/>
      <w:pPr>
        <w:ind w:left="3600" w:hanging="360"/>
      </w:pPr>
      <w:rPr>
        <w:rFonts w:ascii="Courier New" w:hAnsi="Courier New" w:cs="Courier New" w:hint="default"/>
      </w:rPr>
    </w:lvl>
    <w:lvl w:ilvl="5" w:tplc="D50CA990" w:tentative="1">
      <w:start w:val="1"/>
      <w:numFmt w:val="bullet"/>
      <w:lvlText w:val=""/>
      <w:lvlJc w:val="left"/>
      <w:pPr>
        <w:ind w:left="4320" w:hanging="360"/>
      </w:pPr>
      <w:rPr>
        <w:rFonts w:ascii="Wingdings" w:hAnsi="Wingdings" w:hint="default"/>
      </w:rPr>
    </w:lvl>
    <w:lvl w:ilvl="6" w:tplc="A22855A4" w:tentative="1">
      <w:start w:val="1"/>
      <w:numFmt w:val="bullet"/>
      <w:lvlText w:val=""/>
      <w:lvlJc w:val="left"/>
      <w:pPr>
        <w:ind w:left="5040" w:hanging="360"/>
      </w:pPr>
      <w:rPr>
        <w:rFonts w:ascii="Symbol" w:hAnsi="Symbol" w:hint="default"/>
      </w:rPr>
    </w:lvl>
    <w:lvl w:ilvl="7" w:tplc="0686C398" w:tentative="1">
      <w:start w:val="1"/>
      <w:numFmt w:val="bullet"/>
      <w:lvlText w:val="o"/>
      <w:lvlJc w:val="left"/>
      <w:pPr>
        <w:ind w:left="5760" w:hanging="360"/>
      </w:pPr>
      <w:rPr>
        <w:rFonts w:ascii="Courier New" w:hAnsi="Courier New" w:cs="Courier New" w:hint="default"/>
      </w:rPr>
    </w:lvl>
    <w:lvl w:ilvl="8" w:tplc="5ADE8930"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3136758C">
      <w:numFmt w:val="bullet"/>
      <w:lvlText w:val="-"/>
      <w:lvlJc w:val="left"/>
      <w:pPr>
        <w:ind w:left="720" w:hanging="360"/>
      </w:pPr>
      <w:rPr>
        <w:rFonts w:ascii="Times New Roman" w:eastAsia="Times New Roman" w:hAnsi="Times New Roman" w:cs="Times New Roman" w:hint="default"/>
      </w:rPr>
    </w:lvl>
    <w:lvl w:ilvl="1" w:tplc="F682A106" w:tentative="1">
      <w:start w:val="1"/>
      <w:numFmt w:val="bullet"/>
      <w:lvlText w:val="o"/>
      <w:lvlJc w:val="left"/>
      <w:pPr>
        <w:ind w:left="1440" w:hanging="360"/>
      </w:pPr>
      <w:rPr>
        <w:rFonts w:ascii="Courier New" w:hAnsi="Courier New" w:cs="Courier New" w:hint="default"/>
      </w:rPr>
    </w:lvl>
    <w:lvl w:ilvl="2" w:tplc="FF1C6A12" w:tentative="1">
      <w:start w:val="1"/>
      <w:numFmt w:val="bullet"/>
      <w:lvlText w:val=""/>
      <w:lvlJc w:val="left"/>
      <w:pPr>
        <w:ind w:left="2160" w:hanging="360"/>
      </w:pPr>
      <w:rPr>
        <w:rFonts w:ascii="Wingdings" w:hAnsi="Wingdings" w:hint="default"/>
      </w:rPr>
    </w:lvl>
    <w:lvl w:ilvl="3" w:tplc="D2C438FA" w:tentative="1">
      <w:start w:val="1"/>
      <w:numFmt w:val="bullet"/>
      <w:lvlText w:val=""/>
      <w:lvlJc w:val="left"/>
      <w:pPr>
        <w:ind w:left="2880" w:hanging="360"/>
      </w:pPr>
      <w:rPr>
        <w:rFonts w:ascii="Symbol" w:hAnsi="Symbol" w:hint="default"/>
      </w:rPr>
    </w:lvl>
    <w:lvl w:ilvl="4" w:tplc="2D96245A" w:tentative="1">
      <w:start w:val="1"/>
      <w:numFmt w:val="bullet"/>
      <w:lvlText w:val="o"/>
      <w:lvlJc w:val="left"/>
      <w:pPr>
        <w:ind w:left="3600" w:hanging="360"/>
      </w:pPr>
      <w:rPr>
        <w:rFonts w:ascii="Courier New" w:hAnsi="Courier New" w:cs="Courier New" w:hint="default"/>
      </w:rPr>
    </w:lvl>
    <w:lvl w:ilvl="5" w:tplc="10144326" w:tentative="1">
      <w:start w:val="1"/>
      <w:numFmt w:val="bullet"/>
      <w:lvlText w:val=""/>
      <w:lvlJc w:val="left"/>
      <w:pPr>
        <w:ind w:left="4320" w:hanging="360"/>
      </w:pPr>
      <w:rPr>
        <w:rFonts w:ascii="Wingdings" w:hAnsi="Wingdings" w:hint="default"/>
      </w:rPr>
    </w:lvl>
    <w:lvl w:ilvl="6" w:tplc="82F20384" w:tentative="1">
      <w:start w:val="1"/>
      <w:numFmt w:val="bullet"/>
      <w:lvlText w:val=""/>
      <w:lvlJc w:val="left"/>
      <w:pPr>
        <w:ind w:left="5040" w:hanging="360"/>
      </w:pPr>
      <w:rPr>
        <w:rFonts w:ascii="Symbol" w:hAnsi="Symbol" w:hint="default"/>
      </w:rPr>
    </w:lvl>
    <w:lvl w:ilvl="7" w:tplc="324C183A" w:tentative="1">
      <w:start w:val="1"/>
      <w:numFmt w:val="bullet"/>
      <w:lvlText w:val="o"/>
      <w:lvlJc w:val="left"/>
      <w:pPr>
        <w:ind w:left="5760" w:hanging="360"/>
      </w:pPr>
      <w:rPr>
        <w:rFonts w:ascii="Courier New" w:hAnsi="Courier New" w:cs="Courier New" w:hint="default"/>
      </w:rPr>
    </w:lvl>
    <w:lvl w:ilvl="8" w:tplc="B70A7B68"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730C199C">
      <w:numFmt w:val="bullet"/>
      <w:lvlText w:val="-"/>
      <w:lvlJc w:val="left"/>
      <w:pPr>
        <w:ind w:left="720" w:hanging="360"/>
      </w:pPr>
      <w:rPr>
        <w:rFonts w:ascii="Calibri" w:eastAsiaTheme="minorHAnsi" w:hAnsi="Calibri" w:cs="Calibri" w:hint="default"/>
      </w:rPr>
    </w:lvl>
    <w:lvl w:ilvl="1" w:tplc="C584E904" w:tentative="1">
      <w:start w:val="1"/>
      <w:numFmt w:val="bullet"/>
      <w:lvlText w:val="o"/>
      <w:lvlJc w:val="left"/>
      <w:pPr>
        <w:ind w:left="1440" w:hanging="360"/>
      </w:pPr>
      <w:rPr>
        <w:rFonts w:ascii="Courier New" w:hAnsi="Courier New" w:cs="Courier New" w:hint="default"/>
      </w:rPr>
    </w:lvl>
    <w:lvl w:ilvl="2" w:tplc="F5C668E4" w:tentative="1">
      <w:start w:val="1"/>
      <w:numFmt w:val="bullet"/>
      <w:lvlText w:val=""/>
      <w:lvlJc w:val="left"/>
      <w:pPr>
        <w:ind w:left="2160" w:hanging="360"/>
      </w:pPr>
      <w:rPr>
        <w:rFonts w:ascii="Wingdings" w:hAnsi="Wingdings" w:hint="default"/>
      </w:rPr>
    </w:lvl>
    <w:lvl w:ilvl="3" w:tplc="59FA3FC2" w:tentative="1">
      <w:start w:val="1"/>
      <w:numFmt w:val="bullet"/>
      <w:lvlText w:val=""/>
      <w:lvlJc w:val="left"/>
      <w:pPr>
        <w:ind w:left="2880" w:hanging="360"/>
      </w:pPr>
      <w:rPr>
        <w:rFonts w:ascii="Symbol" w:hAnsi="Symbol" w:hint="default"/>
      </w:rPr>
    </w:lvl>
    <w:lvl w:ilvl="4" w:tplc="4C0AB1FA" w:tentative="1">
      <w:start w:val="1"/>
      <w:numFmt w:val="bullet"/>
      <w:lvlText w:val="o"/>
      <w:lvlJc w:val="left"/>
      <w:pPr>
        <w:ind w:left="3600" w:hanging="360"/>
      </w:pPr>
      <w:rPr>
        <w:rFonts w:ascii="Courier New" w:hAnsi="Courier New" w:cs="Courier New" w:hint="default"/>
      </w:rPr>
    </w:lvl>
    <w:lvl w:ilvl="5" w:tplc="7B5CD7EE" w:tentative="1">
      <w:start w:val="1"/>
      <w:numFmt w:val="bullet"/>
      <w:lvlText w:val=""/>
      <w:lvlJc w:val="left"/>
      <w:pPr>
        <w:ind w:left="4320" w:hanging="360"/>
      </w:pPr>
      <w:rPr>
        <w:rFonts w:ascii="Wingdings" w:hAnsi="Wingdings" w:hint="default"/>
      </w:rPr>
    </w:lvl>
    <w:lvl w:ilvl="6" w:tplc="3FEA4AB8" w:tentative="1">
      <w:start w:val="1"/>
      <w:numFmt w:val="bullet"/>
      <w:lvlText w:val=""/>
      <w:lvlJc w:val="left"/>
      <w:pPr>
        <w:ind w:left="5040" w:hanging="360"/>
      </w:pPr>
      <w:rPr>
        <w:rFonts w:ascii="Symbol" w:hAnsi="Symbol" w:hint="default"/>
      </w:rPr>
    </w:lvl>
    <w:lvl w:ilvl="7" w:tplc="C95C6DF0" w:tentative="1">
      <w:start w:val="1"/>
      <w:numFmt w:val="bullet"/>
      <w:lvlText w:val="o"/>
      <w:lvlJc w:val="left"/>
      <w:pPr>
        <w:ind w:left="5760" w:hanging="360"/>
      </w:pPr>
      <w:rPr>
        <w:rFonts w:ascii="Courier New" w:hAnsi="Courier New" w:cs="Courier New" w:hint="default"/>
      </w:rPr>
    </w:lvl>
    <w:lvl w:ilvl="8" w:tplc="2B4C8456"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05060CC8">
      <w:start w:val="1"/>
      <w:numFmt w:val="bullet"/>
      <w:lvlText w:val=""/>
      <w:lvlJc w:val="left"/>
      <w:pPr>
        <w:ind w:left="360" w:hanging="360"/>
      </w:pPr>
      <w:rPr>
        <w:rFonts w:ascii="Symbol" w:hAnsi="Symbol" w:hint="default"/>
      </w:rPr>
    </w:lvl>
    <w:lvl w:ilvl="1" w:tplc="AEBA9F54" w:tentative="1">
      <w:start w:val="1"/>
      <w:numFmt w:val="bullet"/>
      <w:lvlText w:val="o"/>
      <w:lvlJc w:val="left"/>
      <w:pPr>
        <w:ind w:left="1080" w:hanging="360"/>
      </w:pPr>
      <w:rPr>
        <w:rFonts w:ascii="Courier New" w:hAnsi="Courier New" w:cs="Courier New" w:hint="default"/>
      </w:rPr>
    </w:lvl>
    <w:lvl w:ilvl="2" w:tplc="FFDE9BF8" w:tentative="1">
      <w:start w:val="1"/>
      <w:numFmt w:val="bullet"/>
      <w:lvlText w:val=""/>
      <w:lvlJc w:val="left"/>
      <w:pPr>
        <w:ind w:left="1800" w:hanging="360"/>
      </w:pPr>
      <w:rPr>
        <w:rFonts w:ascii="Wingdings" w:hAnsi="Wingdings" w:hint="default"/>
      </w:rPr>
    </w:lvl>
    <w:lvl w:ilvl="3" w:tplc="092AEF56" w:tentative="1">
      <w:start w:val="1"/>
      <w:numFmt w:val="bullet"/>
      <w:lvlText w:val=""/>
      <w:lvlJc w:val="left"/>
      <w:pPr>
        <w:ind w:left="2520" w:hanging="360"/>
      </w:pPr>
      <w:rPr>
        <w:rFonts w:ascii="Symbol" w:hAnsi="Symbol" w:hint="default"/>
      </w:rPr>
    </w:lvl>
    <w:lvl w:ilvl="4" w:tplc="42F4E2CE" w:tentative="1">
      <w:start w:val="1"/>
      <w:numFmt w:val="bullet"/>
      <w:lvlText w:val="o"/>
      <w:lvlJc w:val="left"/>
      <w:pPr>
        <w:ind w:left="3240" w:hanging="360"/>
      </w:pPr>
      <w:rPr>
        <w:rFonts w:ascii="Courier New" w:hAnsi="Courier New" w:cs="Courier New" w:hint="default"/>
      </w:rPr>
    </w:lvl>
    <w:lvl w:ilvl="5" w:tplc="8BF84CEE" w:tentative="1">
      <w:start w:val="1"/>
      <w:numFmt w:val="bullet"/>
      <w:lvlText w:val=""/>
      <w:lvlJc w:val="left"/>
      <w:pPr>
        <w:ind w:left="3960" w:hanging="360"/>
      </w:pPr>
      <w:rPr>
        <w:rFonts w:ascii="Wingdings" w:hAnsi="Wingdings" w:hint="default"/>
      </w:rPr>
    </w:lvl>
    <w:lvl w:ilvl="6" w:tplc="BF14D4AE" w:tentative="1">
      <w:start w:val="1"/>
      <w:numFmt w:val="bullet"/>
      <w:lvlText w:val=""/>
      <w:lvlJc w:val="left"/>
      <w:pPr>
        <w:ind w:left="4680" w:hanging="360"/>
      </w:pPr>
      <w:rPr>
        <w:rFonts w:ascii="Symbol" w:hAnsi="Symbol" w:hint="default"/>
      </w:rPr>
    </w:lvl>
    <w:lvl w:ilvl="7" w:tplc="D4160474" w:tentative="1">
      <w:start w:val="1"/>
      <w:numFmt w:val="bullet"/>
      <w:lvlText w:val="o"/>
      <w:lvlJc w:val="left"/>
      <w:pPr>
        <w:ind w:left="5400" w:hanging="360"/>
      </w:pPr>
      <w:rPr>
        <w:rFonts w:ascii="Courier New" w:hAnsi="Courier New" w:cs="Courier New" w:hint="default"/>
      </w:rPr>
    </w:lvl>
    <w:lvl w:ilvl="8" w:tplc="58F662D4"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6A583D4A">
      <w:numFmt w:val="bullet"/>
      <w:lvlText w:val="-"/>
      <w:lvlJc w:val="left"/>
      <w:pPr>
        <w:ind w:left="720" w:hanging="360"/>
      </w:pPr>
      <w:rPr>
        <w:rFonts w:ascii="Arial" w:eastAsia="Times New Roman" w:hAnsi="Arial" w:cs="Arial" w:hint="default"/>
      </w:rPr>
    </w:lvl>
    <w:lvl w:ilvl="1" w:tplc="A626826C" w:tentative="1">
      <w:start w:val="1"/>
      <w:numFmt w:val="bullet"/>
      <w:lvlText w:val="o"/>
      <w:lvlJc w:val="left"/>
      <w:pPr>
        <w:ind w:left="1440" w:hanging="360"/>
      </w:pPr>
      <w:rPr>
        <w:rFonts w:ascii="Courier New" w:hAnsi="Courier New" w:cs="Courier New" w:hint="default"/>
      </w:rPr>
    </w:lvl>
    <w:lvl w:ilvl="2" w:tplc="E2E03396" w:tentative="1">
      <w:start w:val="1"/>
      <w:numFmt w:val="bullet"/>
      <w:lvlText w:val=""/>
      <w:lvlJc w:val="left"/>
      <w:pPr>
        <w:ind w:left="2160" w:hanging="360"/>
      </w:pPr>
      <w:rPr>
        <w:rFonts w:ascii="Wingdings" w:hAnsi="Wingdings" w:hint="default"/>
      </w:rPr>
    </w:lvl>
    <w:lvl w:ilvl="3" w:tplc="8716C5D0" w:tentative="1">
      <w:start w:val="1"/>
      <w:numFmt w:val="bullet"/>
      <w:lvlText w:val=""/>
      <w:lvlJc w:val="left"/>
      <w:pPr>
        <w:ind w:left="2880" w:hanging="360"/>
      </w:pPr>
      <w:rPr>
        <w:rFonts w:ascii="Symbol" w:hAnsi="Symbol" w:hint="default"/>
      </w:rPr>
    </w:lvl>
    <w:lvl w:ilvl="4" w:tplc="590A6778" w:tentative="1">
      <w:start w:val="1"/>
      <w:numFmt w:val="bullet"/>
      <w:lvlText w:val="o"/>
      <w:lvlJc w:val="left"/>
      <w:pPr>
        <w:ind w:left="3600" w:hanging="360"/>
      </w:pPr>
      <w:rPr>
        <w:rFonts w:ascii="Courier New" w:hAnsi="Courier New" w:cs="Courier New" w:hint="default"/>
      </w:rPr>
    </w:lvl>
    <w:lvl w:ilvl="5" w:tplc="DCAE80CE" w:tentative="1">
      <w:start w:val="1"/>
      <w:numFmt w:val="bullet"/>
      <w:lvlText w:val=""/>
      <w:lvlJc w:val="left"/>
      <w:pPr>
        <w:ind w:left="4320" w:hanging="360"/>
      </w:pPr>
      <w:rPr>
        <w:rFonts w:ascii="Wingdings" w:hAnsi="Wingdings" w:hint="default"/>
      </w:rPr>
    </w:lvl>
    <w:lvl w:ilvl="6" w:tplc="BC48C3FA" w:tentative="1">
      <w:start w:val="1"/>
      <w:numFmt w:val="bullet"/>
      <w:lvlText w:val=""/>
      <w:lvlJc w:val="left"/>
      <w:pPr>
        <w:ind w:left="5040" w:hanging="360"/>
      </w:pPr>
      <w:rPr>
        <w:rFonts w:ascii="Symbol" w:hAnsi="Symbol" w:hint="default"/>
      </w:rPr>
    </w:lvl>
    <w:lvl w:ilvl="7" w:tplc="C1D8336C" w:tentative="1">
      <w:start w:val="1"/>
      <w:numFmt w:val="bullet"/>
      <w:lvlText w:val="o"/>
      <w:lvlJc w:val="left"/>
      <w:pPr>
        <w:ind w:left="5760" w:hanging="360"/>
      </w:pPr>
      <w:rPr>
        <w:rFonts w:ascii="Courier New" w:hAnsi="Courier New" w:cs="Courier New" w:hint="default"/>
      </w:rPr>
    </w:lvl>
    <w:lvl w:ilvl="8" w:tplc="FBE41F5E" w:tentative="1">
      <w:start w:val="1"/>
      <w:numFmt w:val="bullet"/>
      <w:lvlText w:val=""/>
      <w:lvlJc w:val="left"/>
      <w:pPr>
        <w:ind w:left="6480" w:hanging="360"/>
      </w:pPr>
      <w:rPr>
        <w:rFonts w:ascii="Wingdings" w:hAnsi="Wingdings" w:hint="default"/>
      </w:rPr>
    </w:lvl>
  </w:abstractNum>
  <w:num w:numId="1" w16cid:durableId="108279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7"/>
  </w:num>
  <w:num w:numId="3" w16cid:durableId="323048777">
    <w:abstractNumId w:val="0"/>
  </w:num>
  <w:num w:numId="4" w16cid:durableId="336736414">
    <w:abstractNumId w:val="5"/>
  </w:num>
  <w:num w:numId="5" w16cid:durableId="2096047941">
    <w:abstractNumId w:val="4"/>
  </w:num>
  <w:num w:numId="6" w16cid:durableId="1696998843">
    <w:abstractNumId w:val="3"/>
  </w:num>
  <w:num w:numId="7" w16cid:durableId="1558739685">
    <w:abstractNumId w:val="6"/>
  </w:num>
  <w:num w:numId="8" w16cid:durableId="21352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10A3F"/>
    <w:rsid w:val="000162ED"/>
    <w:rsid w:val="00020E7F"/>
    <w:rsid w:val="00023DC2"/>
    <w:rsid w:val="0002665D"/>
    <w:rsid w:val="000270ED"/>
    <w:rsid w:val="0003012F"/>
    <w:rsid w:val="0003423D"/>
    <w:rsid w:val="000472B9"/>
    <w:rsid w:val="0005160F"/>
    <w:rsid w:val="00052D53"/>
    <w:rsid w:val="000653FD"/>
    <w:rsid w:val="0007237D"/>
    <w:rsid w:val="00073303"/>
    <w:rsid w:val="00076788"/>
    <w:rsid w:val="00085B54"/>
    <w:rsid w:val="00085C71"/>
    <w:rsid w:val="000957E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959"/>
    <w:rsid w:val="00280E77"/>
    <w:rsid w:val="002834EA"/>
    <w:rsid w:val="0028557E"/>
    <w:rsid w:val="00285BED"/>
    <w:rsid w:val="002900E3"/>
    <w:rsid w:val="00291B4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56CD"/>
    <w:rsid w:val="00332841"/>
    <w:rsid w:val="00334872"/>
    <w:rsid w:val="00335A2B"/>
    <w:rsid w:val="00336CFD"/>
    <w:rsid w:val="00346B40"/>
    <w:rsid w:val="00347336"/>
    <w:rsid w:val="003568C8"/>
    <w:rsid w:val="003653E7"/>
    <w:rsid w:val="003653FD"/>
    <w:rsid w:val="00365EAA"/>
    <w:rsid w:val="0036651E"/>
    <w:rsid w:val="003665EC"/>
    <w:rsid w:val="00382121"/>
    <w:rsid w:val="003863D1"/>
    <w:rsid w:val="003876E2"/>
    <w:rsid w:val="00390093"/>
    <w:rsid w:val="00390604"/>
    <w:rsid w:val="00394033"/>
    <w:rsid w:val="00397DCD"/>
    <w:rsid w:val="003A0114"/>
    <w:rsid w:val="003A1E0C"/>
    <w:rsid w:val="003A29DE"/>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461B4"/>
    <w:rsid w:val="00550766"/>
    <w:rsid w:val="00553E2D"/>
    <w:rsid w:val="0055411F"/>
    <w:rsid w:val="005557DE"/>
    <w:rsid w:val="00556220"/>
    <w:rsid w:val="00560F77"/>
    <w:rsid w:val="0056513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6A61"/>
    <w:rsid w:val="005B2E0E"/>
    <w:rsid w:val="005B4E52"/>
    <w:rsid w:val="005B6514"/>
    <w:rsid w:val="005C5879"/>
    <w:rsid w:val="005C7472"/>
    <w:rsid w:val="005C7E4C"/>
    <w:rsid w:val="005D3A8D"/>
    <w:rsid w:val="005D7C32"/>
    <w:rsid w:val="005E049B"/>
    <w:rsid w:val="005E3161"/>
    <w:rsid w:val="005E5C36"/>
    <w:rsid w:val="005E7132"/>
    <w:rsid w:val="005F1B26"/>
    <w:rsid w:val="005F6490"/>
    <w:rsid w:val="00602AEB"/>
    <w:rsid w:val="006036B7"/>
    <w:rsid w:val="00605C32"/>
    <w:rsid w:val="00606BA7"/>
    <w:rsid w:val="00611343"/>
    <w:rsid w:val="00611E85"/>
    <w:rsid w:val="00612C0F"/>
    <w:rsid w:val="00616F9E"/>
    <w:rsid w:val="006232BB"/>
    <w:rsid w:val="00626209"/>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5B8A"/>
    <w:rsid w:val="006D15D0"/>
    <w:rsid w:val="006D3B83"/>
    <w:rsid w:val="006E5990"/>
    <w:rsid w:val="006F2B49"/>
    <w:rsid w:val="006F34EC"/>
    <w:rsid w:val="007005E8"/>
    <w:rsid w:val="007008BC"/>
    <w:rsid w:val="00700A19"/>
    <w:rsid w:val="007030F4"/>
    <w:rsid w:val="007031A7"/>
    <w:rsid w:val="007126DB"/>
    <w:rsid w:val="0071484F"/>
    <w:rsid w:val="007148CB"/>
    <w:rsid w:val="007164DA"/>
    <w:rsid w:val="00717EF2"/>
    <w:rsid w:val="0072277B"/>
    <w:rsid w:val="00722F02"/>
    <w:rsid w:val="00723094"/>
    <w:rsid w:val="00723CE6"/>
    <w:rsid w:val="00730883"/>
    <w:rsid w:val="00732430"/>
    <w:rsid w:val="00733C6D"/>
    <w:rsid w:val="00740094"/>
    <w:rsid w:val="0074507F"/>
    <w:rsid w:val="00745A08"/>
    <w:rsid w:val="00750524"/>
    <w:rsid w:val="007511BE"/>
    <w:rsid w:val="007560FB"/>
    <w:rsid w:val="00760765"/>
    <w:rsid w:val="00760C5B"/>
    <w:rsid w:val="007624B4"/>
    <w:rsid w:val="007666E2"/>
    <w:rsid w:val="00770790"/>
    <w:rsid w:val="007722E0"/>
    <w:rsid w:val="00772B43"/>
    <w:rsid w:val="007752A1"/>
    <w:rsid w:val="00775AA5"/>
    <w:rsid w:val="007761DD"/>
    <w:rsid w:val="00777266"/>
    <w:rsid w:val="0077793D"/>
    <w:rsid w:val="00787992"/>
    <w:rsid w:val="00787E09"/>
    <w:rsid w:val="00790944"/>
    <w:rsid w:val="0079163C"/>
    <w:rsid w:val="0079285A"/>
    <w:rsid w:val="007A0039"/>
    <w:rsid w:val="007A03D6"/>
    <w:rsid w:val="007A57D5"/>
    <w:rsid w:val="007C0A97"/>
    <w:rsid w:val="007C1EF0"/>
    <w:rsid w:val="007C1FBF"/>
    <w:rsid w:val="007C22D1"/>
    <w:rsid w:val="007C31A2"/>
    <w:rsid w:val="007C5F75"/>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5309C"/>
    <w:rsid w:val="008646BD"/>
    <w:rsid w:val="008662B4"/>
    <w:rsid w:val="0086636E"/>
    <w:rsid w:val="00867E80"/>
    <w:rsid w:val="00867FEF"/>
    <w:rsid w:val="008748AB"/>
    <w:rsid w:val="00874F23"/>
    <w:rsid w:val="00875145"/>
    <w:rsid w:val="0087642E"/>
    <w:rsid w:val="00885E9D"/>
    <w:rsid w:val="00891AAF"/>
    <w:rsid w:val="00892B08"/>
    <w:rsid w:val="008A1457"/>
    <w:rsid w:val="008A363F"/>
    <w:rsid w:val="008A3C0F"/>
    <w:rsid w:val="008B415E"/>
    <w:rsid w:val="008B4639"/>
    <w:rsid w:val="008B6F2D"/>
    <w:rsid w:val="008C05B1"/>
    <w:rsid w:val="008C0DED"/>
    <w:rsid w:val="008C1567"/>
    <w:rsid w:val="008C1C93"/>
    <w:rsid w:val="008C5530"/>
    <w:rsid w:val="008D013E"/>
    <w:rsid w:val="008D0159"/>
    <w:rsid w:val="008D02A9"/>
    <w:rsid w:val="008D2BFF"/>
    <w:rsid w:val="008D3FC1"/>
    <w:rsid w:val="008D4E8E"/>
    <w:rsid w:val="008D5D10"/>
    <w:rsid w:val="008E1D83"/>
    <w:rsid w:val="008E1FE1"/>
    <w:rsid w:val="008F0DF9"/>
    <w:rsid w:val="008F1457"/>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194C"/>
    <w:rsid w:val="00961E5D"/>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27648"/>
    <w:rsid w:val="00A30789"/>
    <w:rsid w:val="00A345D7"/>
    <w:rsid w:val="00A348AD"/>
    <w:rsid w:val="00A36F13"/>
    <w:rsid w:val="00A426CD"/>
    <w:rsid w:val="00A44971"/>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3440"/>
    <w:rsid w:val="00AD5B9E"/>
    <w:rsid w:val="00AD7255"/>
    <w:rsid w:val="00AE5710"/>
    <w:rsid w:val="00AE5B49"/>
    <w:rsid w:val="00AE7506"/>
    <w:rsid w:val="00AF20AC"/>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13E2"/>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975C2"/>
    <w:rsid w:val="00DA13D1"/>
    <w:rsid w:val="00DA33DB"/>
    <w:rsid w:val="00DA6E8E"/>
    <w:rsid w:val="00DB22B0"/>
    <w:rsid w:val="00DB3364"/>
    <w:rsid w:val="00DB5991"/>
    <w:rsid w:val="00DC247B"/>
    <w:rsid w:val="00DC3AE5"/>
    <w:rsid w:val="00DC7807"/>
    <w:rsid w:val="00DD0B7F"/>
    <w:rsid w:val="00DD2FB4"/>
    <w:rsid w:val="00DE37DB"/>
    <w:rsid w:val="00DE4A6F"/>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5F53"/>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023F"/>
    <w:rsid w:val="00EE1D19"/>
    <w:rsid w:val="00EE34A7"/>
    <w:rsid w:val="00EF1006"/>
    <w:rsid w:val="00EF2C24"/>
    <w:rsid w:val="00EF4FCF"/>
    <w:rsid w:val="00EF6F1B"/>
    <w:rsid w:val="00F02924"/>
    <w:rsid w:val="00F035BF"/>
    <w:rsid w:val="00F0C500"/>
    <w:rsid w:val="00F201DD"/>
    <w:rsid w:val="00F266B7"/>
    <w:rsid w:val="00F27232"/>
    <w:rsid w:val="00F320DB"/>
    <w:rsid w:val="00F34C20"/>
    <w:rsid w:val="00F3753B"/>
    <w:rsid w:val="00F400C0"/>
    <w:rsid w:val="00F421E9"/>
    <w:rsid w:val="00F45470"/>
    <w:rsid w:val="00F45C22"/>
    <w:rsid w:val="00F512B2"/>
    <w:rsid w:val="00F5527D"/>
    <w:rsid w:val="00F773C0"/>
    <w:rsid w:val="00F81020"/>
    <w:rsid w:val="00F8175A"/>
    <w:rsid w:val="00F82175"/>
    <w:rsid w:val="00F82B91"/>
    <w:rsid w:val="00F838C2"/>
    <w:rsid w:val="00F83C78"/>
    <w:rsid w:val="00F90E4E"/>
    <w:rsid w:val="00FB1CCA"/>
    <w:rsid w:val="00FB6007"/>
    <w:rsid w:val="00FC59CA"/>
    <w:rsid w:val="00FC6D13"/>
    <w:rsid w:val="00FD2737"/>
    <w:rsid w:val="00FD4754"/>
    <w:rsid w:val="00FD64D1"/>
    <w:rsid w:val="00FD6865"/>
    <w:rsid w:val="00FE0AD6"/>
    <w:rsid w:val="00FE0F8D"/>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aucotec/Presse/2025/CIRED_2025/Digital_Twin_Substation.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ne.peters@aucotec.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aucotec/Presse/2025/CIRED_2025/Renata_Fernandes_SMEnergy.jp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cotec.com/fileadmin/user_upload/aucotec/Presse/2025/CIRED_2025/Michaela_Imbusch_AUCOTEC.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aucotec/Presse/2025/CIRED_2025/Digital_Twin_Substation.jp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ucotec.com/fileadmin/user_upload/aucotec/Presse/2025/CIRED_2025/Renata_Fernandes_SMEnergy.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aucotec/Presse/2025/CIRED_2025/Michaela_Imbusch_AUCOTEC.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D114597D1DC24FA04B1230ECEE21D6" ma:contentTypeVersion="11" ma:contentTypeDescription="Ein neues Dokument erstellen." ma:contentTypeScope="" ma:versionID="af80bc21dda1c26991de22c216c394ea">
  <xsd:schema xmlns:xsd="http://www.w3.org/2001/XMLSchema" xmlns:xs="http://www.w3.org/2001/XMLSchema" xmlns:p="http://schemas.microsoft.com/office/2006/metadata/properties" xmlns:ns2="445cb03c-538f-4273-87b0-7d1c183af20a" xmlns:ns3="4f073817-20ca-4479-89ee-6d7cd009150a" targetNamespace="http://schemas.microsoft.com/office/2006/metadata/properties" ma:root="true" ma:fieldsID="8bfa36e83c32543dafd3ee1a7b276180" ns2:_="" ns3:_="">
    <xsd:import namespace="445cb03c-538f-4273-87b0-7d1c183af20a"/>
    <xsd:import namespace="4f073817-20ca-4479-89ee-6d7cd0091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cb03c-538f-4273-87b0-7d1c183af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73817-20ca-4479-89ee-6d7cd00915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4f2f8b-3bd5-4c93-812b-d0a824bcee49}" ma:internalName="TaxCatchAll" ma:showField="CatchAllData" ma:web="4f073817-20ca-4479-89ee-6d7cd0091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cb03c-538f-4273-87b0-7d1c183af20a">
      <Terms xmlns="http://schemas.microsoft.com/office/infopath/2007/PartnerControls"/>
    </lcf76f155ced4ddcb4097134ff3c332f>
    <TaxCatchAll xmlns="4f073817-20ca-4479-89ee-6d7cd009150a" xsi:nil="true"/>
  </documentManagement>
</p:properties>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2.xml><?xml version="1.0" encoding="utf-8"?>
<ds:datastoreItem xmlns:ds="http://schemas.openxmlformats.org/officeDocument/2006/customXml" ds:itemID="{25028C88-002C-43EC-83EF-694C024C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cb03c-538f-4273-87b0-7d1c183af20a"/>
    <ds:schemaRef ds:uri="4f073817-20ca-4479-89ee-6d7cd0091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5259C-E1E2-472A-AD2D-2840E4B67925}">
  <ds:schemaRefs>
    <ds:schemaRef ds:uri="http://schemas.microsoft.com/sharepoint/v3/contenttype/forms"/>
  </ds:schemaRefs>
</ds:datastoreItem>
</file>

<file path=customXml/itemProps4.xml><?xml version="1.0" encoding="utf-8"?>
<ds:datastoreItem xmlns:ds="http://schemas.openxmlformats.org/officeDocument/2006/customXml" ds:itemID="{A0D982B8-8918-41A4-9113-0878FDCFB316}">
  <ds:schemaRefs>
    <ds:schemaRef ds:uri="http://schemas.microsoft.com/office/2006/metadata/properties"/>
    <ds:schemaRef ds:uri="http://schemas.microsoft.com/office/infopath/2007/PartnerControls"/>
    <ds:schemaRef ds:uri="445cb03c-538f-4273-87b0-7d1c183af20a"/>
    <ds:schemaRef ds:uri="4f073817-20ca-4479-89ee-6d7cd00915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PM-AUCOTEC_Westfalen</vt:lpstr>
      <vt:lpstr>PM-AUCOTEC_Westfalen</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creator/>
  <cp:lastModifiedBy/>
  <cp:revision>1</cp:revision>
  <dcterms:created xsi:type="dcterms:W3CDTF">2025-06-23T12:28:00Z</dcterms:created>
  <dcterms:modified xsi:type="dcterms:W3CDTF">2025-06-23T12:30:00Z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0x01010032D114597D1DC24FA04B1230ECEE21D6</vt:lpwstr>
  </property>
  <property fmtid="{D5CDD505-2E9C-101B-9397-08002B2CF9AE}" pid="3" name="MediaServiceImageTags">
    <vt:lpwstr/>
  </property>
</Properties>
</file>