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3911C" w14:textId="5D61A52D" w:rsidR="00C064E9" w:rsidRPr="004D1D23" w:rsidRDefault="00CE73E1" w:rsidP="00C46BA4">
      <w:pPr>
        <w:spacing w:after="0" w:line="240" w:lineRule="auto"/>
        <w:rPr>
          <w:rFonts w:ascii="Verdana" w:hAnsi="Verdana"/>
          <w:sz w:val="18"/>
          <w:szCs w:val="18"/>
          <w:lang w:val="en-US"/>
        </w:rPr>
      </w:pPr>
      <w:r w:rsidRPr="004D1D23">
        <w:rPr>
          <w:noProof/>
          <w:lang w:val="en-US" w:eastAsia="de-DE"/>
        </w:rPr>
        <mc:AlternateContent>
          <mc:Choice Requires="wps">
            <w:drawing>
              <wp:anchor distT="0" distB="0" distL="114300" distR="114300" simplePos="0" relativeHeight="251661312" behindDoc="0" locked="0" layoutInCell="1" allowOverlap="1" wp14:anchorId="76AC10DC" wp14:editId="31CCDABE">
                <wp:simplePos x="0" y="0"/>
                <wp:positionH relativeFrom="page">
                  <wp:posOffset>609600</wp:posOffset>
                </wp:positionH>
                <wp:positionV relativeFrom="page">
                  <wp:posOffset>1743075</wp:posOffset>
                </wp:positionV>
                <wp:extent cx="4743450" cy="2286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42A64" w14:textId="77777777" w:rsidR="00390093" w:rsidRPr="00CE73E1" w:rsidRDefault="004D1D23" w:rsidP="00390093">
                            <w:pPr>
                              <w:rPr>
                                <w:rFonts w:ascii="Titillium" w:hAnsi="Titillium"/>
                                <w:color w:val="00B0F0"/>
                                <w:sz w:val="28"/>
                                <w:szCs w:val="28"/>
                              </w:rPr>
                            </w:pPr>
                            <w:r w:rsidRPr="00CE73E1">
                              <w:rPr>
                                <w:rFonts w:ascii="Titillium" w:hAnsi="Titillium"/>
                                <w:color w:val="00B0F0"/>
                                <w:sz w:val="28"/>
                                <w:szCs w:val="28"/>
                                <w:lang w:val="en-US"/>
                              </w:rPr>
                              <w:t>19 July 2022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C10DC" id="_x0000_t202" coordsize="21600,21600" o:spt="202" path="m,l,21600r21600,l21600,xe">
                <v:stroke joinstyle="miter"/>
                <v:path gradientshapeok="t" o:connecttype="rect"/>
              </v:shapetype>
              <v:shape id="Text Box 2" o:spid="_x0000_s1026" type="#_x0000_t202" style="position:absolute;margin-left:48pt;margin-top:137.25pt;width:373.5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" filled="f" stroked="f">
                <v:textbox inset=",0,,0">
                  <w:txbxContent>
                    <w:p w14:paraId="45542A64" w14:textId="77777777" w:rsidR="00390093" w:rsidRPr="00CE73E1" w:rsidRDefault="004D1D23" w:rsidP="00390093">
                      <w:pPr>
                        <w:rPr>
                          <w:rFonts w:ascii="Titillium" w:hAnsi="Titillium"/>
                          <w:color w:val="00B0F0"/>
                          <w:sz w:val="28"/>
                          <w:szCs w:val="28"/>
                        </w:rPr>
                      </w:pPr>
                      <w:r w:rsidRPr="00CE73E1">
                        <w:rPr>
                          <w:rFonts w:ascii="Titillium" w:hAnsi="Titillium"/>
                          <w:color w:val="00B0F0"/>
                          <w:sz w:val="28"/>
                          <w:szCs w:val="28"/>
                          <w:lang w:val="en-US"/>
                        </w:rPr>
                        <w:t>19 July 2022</w:t>
                      </w:r>
                    </w:p>
                  </w:txbxContent>
                </v:textbox>
                <w10:wrap type="topAndBottom" anchorx="page" anchory="page"/>
              </v:shape>
            </w:pict>
          </mc:Fallback>
        </mc:AlternateContent>
      </w:r>
      <w:r w:rsidR="004D1D23" w:rsidRPr="004D1D23">
        <w:rPr>
          <w:noProof/>
          <w:lang w:val="en-US" w:eastAsia="de-DE"/>
        </w:rPr>
        <mc:AlternateContent>
          <mc:Choice Requires="wps">
            <w:drawing>
              <wp:anchor distT="0" distB="0" distL="114300" distR="114300" simplePos="0" relativeHeight="251659264" behindDoc="1" locked="0" layoutInCell="1" allowOverlap="1" wp14:anchorId="0E67A6C7" wp14:editId="35118156">
                <wp:simplePos x="0" y="0"/>
                <wp:positionH relativeFrom="page">
                  <wp:posOffset>609600</wp:posOffset>
                </wp:positionH>
                <wp:positionV relativeFrom="page">
                  <wp:posOffset>1438275</wp:posOffset>
                </wp:positionV>
                <wp:extent cx="6313805" cy="314325"/>
                <wp:effectExtent l="0" t="0" r="0" b="9525"/>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3FFD4" w14:textId="77777777" w:rsidR="00390093" w:rsidRPr="00CE73E1" w:rsidRDefault="004D1D23" w:rsidP="00390093">
                            <w:pPr>
                              <w:rPr>
                                <w:rFonts w:ascii="Titillium" w:hAnsi="Titillium"/>
                                <w:color w:val="00B0F0"/>
                                <w:sz w:val="40"/>
                                <w:szCs w:val="40"/>
                              </w:rPr>
                            </w:pPr>
                            <w:r w:rsidRPr="00CE73E1">
                              <w:rPr>
                                <w:rFonts w:ascii="Titillium" w:hAnsi="Titillium"/>
                                <w:color w:val="00B0F0"/>
                                <w:sz w:val="40"/>
                                <w:szCs w:val="40"/>
                                <w:lang w:val="en-US"/>
                              </w:rPr>
                              <w:t>Press Release</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67A6C7" id="Text Box 1" o:spid="_x0000_s1027" type="#_x0000_t202" style="position:absolute;margin-left:48pt;margin-top:113.25pt;width:497.15pt;height:2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" filled="f" stroked="f">
                <v:textbox inset=",0,,0">
                  <w:txbxContent>
                    <w:p w14:paraId="19C3FFD4" w14:textId="77777777" w:rsidR="00390093" w:rsidRPr="00CE73E1" w:rsidRDefault="004D1D23" w:rsidP="00390093">
                      <w:pPr>
                        <w:rPr>
                          <w:rFonts w:ascii="Titillium" w:hAnsi="Titillium"/>
                          <w:color w:val="00B0F0"/>
                          <w:sz w:val="40"/>
                          <w:szCs w:val="40"/>
                        </w:rPr>
                      </w:pPr>
                      <w:r w:rsidRPr="00CE73E1">
                        <w:rPr>
                          <w:rFonts w:ascii="Titillium" w:hAnsi="Titillium"/>
                          <w:color w:val="00B0F0"/>
                          <w:sz w:val="40"/>
                          <w:szCs w:val="40"/>
                          <w:lang w:val="en-US"/>
                        </w:rPr>
                        <w:t>Press Release</w:t>
                      </w:r>
                    </w:p>
                  </w:txbxContent>
                </v:textbox>
                <w10:wrap type="topAndBottom" anchorx="page" anchory="page"/>
              </v:shape>
            </w:pict>
          </mc:Fallback>
        </mc:AlternateContent>
      </w:r>
    </w:p>
    <w:p w14:paraId="26C2B172" w14:textId="469EF265" w:rsidR="00952E4E" w:rsidRPr="004D1D23" w:rsidRDefault="00657725" w:rsidP="0085309C">
      <w:pPr>
        <w:spacing w:after="0"/>
        <w:rPr>
          <w:rFonts w:ascii="Verdana" w:hAnsi="Verdana"/>
          <w:sz w:val="34"/>
          <w:szCs w:val="34"/>
          <w:lang w:val="en-US"/>
        </w:rPr>
      </w:pPr>
      <w:r>
        <w:rPr>
          <w:rFonts w:ascii="Verdana" w:hAnsi="Verdana"/>
          <w:sz w:val="34"/>
          <w:szCs w:val="34"/>
          <w:lang w:val="en-US"/>
        </w:rPr>
        <w:t>One</w:t>
      </w:r>
      <w:r w:rsidR="004D1D23" w:rsidRPr="004D1D23">
        <w:rPr>
          <w:rFonts w:ascii="Verdana" w:hAnsi="Verdana"/>
          <w:sz w:val="34"/>
          <w:szCs w:val="34"/>
          <w:lang w:val="en-US"/>
        </w:rPr>
        <w:t xml:space="preserve"> system for the whole life of the substation</w:t>
      </w:r>
    </w:p>
    <w:p w14:paraId="161E26D4" w14:textId="73949596" w:rsidR="00952E4E" w:rsidRPr="004D1D23" w:rsidRDefault="004D1D23" w:rsidP="0085309C">
      <w:pPr>
        <w:spacing w:after="0"/>
        <w:rPr>
          <w:rFonts w:ascii="Verdana" w:hAnsi="Verdana"/>
          <w:b/>
          <w:bCs/>
          <w:sz w:val="20"/>
          <w:szCs w:val="20"/>
          <w:lang w:val="en-US"/>
        </w:rPr>
      </w:pPr>
      <w:r w:rsidRPr="004D1D23">
        <w:rPr>
          <w:rFonts w:ascii="Verdana" w:hAnsi="Verdana"/>
          <w:b/>
          <w:bCs/>
          <w:sz w:val="20"/>
          <w:szCs w:val="20"/>
          <w:lang w:val="en-US"/>
        </w:rPr>
        <w:t xml:space="preserve">Aucotec at </w:t>
      </w:r>
      <w:proofErr w:type="spellStart"/>
      <w:r w:rsidRPr="004D1D23">
        <w:rPr>
          <w:rFonts w:ascii="Verdana" w:hAnsi="Verdana"/>
          <w:b/>
          <w:bCs/>
          <w:sz w:val="20"/>
          <w:szCs w:val="20"/>
          <w:lang w:val="en-US"/>
        </w:rPr>
        <w:t>Cigre</w:t>
      </w:r>
      <w:proofErr w:type="spellEnd"/>
      <w:r w:rsidRPr="004D1D23">
        <w:rPr>
          <w:rFonts w:ascii="Verdana" w:hAnsi="Verdana"/>
          <w:b/>
          <w:bCs/>
          <w:sz w:val="20"/>
          <w:szCs w:val="20"/>
          <w:lang w:val="en-US"/>
        </w:rPr>
        <w:t xml:space="preserve"> 22: </w:t>
      </w:r>
      <w:r w:rsidR="00814572">
        <w:rPr>
          <w:rFonts w:ascii="Verdana" w:hAnsi="Verdana"/>
          <w:b/>
          <w:bCs/>
          <w:sz w:val="20"/>
          <w:szCs w:val="20"/>
          <w:lang w:val="en-US"/>
        </w:rPr>
        <w:t>Standard-compliant e</w:t>
      </w:r>
      <w:r w:rsidRPr="004D1D23">
        <w:rPr>
          <w:rFonts w:ascii="Verdana" w:hAnsi="Verdana"/>
          <w:b/>
          <w:bCs/>
          <w:sz w:val="20"/>
          <w:szCs w:val="20"/>
          <w:lang w:val="en-US"/>
        </w:rPr>
        <w:t>ngineering from single line to maintenance</w:t>
      </w:r>
    </w:p>
    <w:p w14:paraId="1DC44046" w14:textId="77777777" w:rsidR="00952E4E" w:rsidRPr="004D1D23" w:rsidRDefault="00952E4E" w:rsidP="0085309C">
      <w:pPr>
        <w:spacing w:after="0"/>
        <w:rPr>
          <w:rFonts w:ascii="Verdana" w:hAnsi="Verdana"/>
          <w:sz w:val="20"/>
          <w:szCs w:val="20"/>
          <w:lang w:val="en-US"/>
        </w:rPr>
      </w:pPr>
    </w:p>
    <w:p w14:paraId="0CE28C2F" w14:textId="77777777" w:rsidR="00F25007" w:rsidRPr="004D1D23" w:rsidRDefault="004D1D23" w:rsidP="00170FD8">
      <w:pPr>
        <w:spacing w:after="0" w:line="274" w:lineRule="auto"/>
        <w:rPr>
          <w:rFonts w:ascii="Verdana" w:hAnsi="Verdana"/>
          <w:sz w:val="18"/>
          <w:szCs w:val="18"/>
          <w:lang w:val="en-US"/>
        </w:rPr>
      </w:pPr>
      <w:r w:rsidRPr="004D1D23">
        <w:rPr>
          <w:rFonts w:ascii="Verdana" w:hAnsi="Verdana"/>
          <w:sz w:val="18"/>
          <w:szCs w:val="18"/>
          <w:lang w:val="en-US"/>
        </w:rPr>
        <w:t xml:space="preserve">At the Paris congress of </w:t>
      </w:r>
      <w:proofErr w:type="spellStart"/>
      <w:r w:rsidRPr="004D1D23">
        <w:rPr>
          <w:rFonts w:ascii="Verdana" w:hAnsi="Verdana"/>
          <w:sz w:val="18"/>
          <w:szCs w:val="18"/>
          <w:lang w:val="en-US"/>
        </w:rPr>
        <w:t>Cigre</w:t>
      </w:r>
      <w:proofErr w:type="spellEnd"/>
      <w:r w:rsidRPr="004D1D23">
        <w:rPr>
          <w:rFonts w:ascii="Verdana" w:hAnsi="Verdana"/>
          <w:sz w:val="18"/>
          <w:szCs w:val="18"/>
          <w:lang w:val="en-US"/>
        </w:rPr>
        <w:t>, the International Council on Large Electric Systems, software developer Aucotec will present its comprehensive engineering concept for the power distribution industry from 28 August to 2 September 2022. With its cooperation platform Engineering Base (EB), the entire engineering workflow for substations can be covered, from the initial project idea and design and detailed planning to maintenance support during operation.</w:t>
      </w:r>
    </w:p>
    <w:p w14:paraId="6A2896E0" w14:textId="77777777" w:rsidR="00823EC8" w:rsidRPr="004D1D23" w:rsidRDefault="00823EC8" w:rsidP="00170FD8">
      <w:pPr>
        <w:spacing w:after="0" w:line="274" w:lineRule="auto"/>
        <w:rPr>
          <w:rFonts w:ascii="Verdana" w:hAnsi="Verdana"/>
          <w:sz w:val="18"/>
          <w:szCs w:val="18"/>
          <w:lang w:val="en-US"/>
        </w:rPr>
      </w:pPr>
    </w:p>
    <w:p w14:paraId="32310B3C" w14:textId="77777777" w:rsidR="00D52D4C" w:rsidRPr="004D1D23" w:rsidRDefault="004D1D23" w:rsidP="00170FD8">
      <w:pPr>
        <w:spacing w:after="0" w:line="274" w:lineRule="auto"/>
        <w:rPr>
          <w:rFonts w:ascii="Verdana" w:hAnsi="Verdana"/>
          <w:b/>
          <w:bCs/>
          <w:sz w:val="18"/>
          <w:szCs w:val="18"/>
          <w:lang w:val="en-US"/>
        </w:rPr>
      </w:pPr>
      <w:r w:rsidRPr="004D1D23">
        <w:rPr>
          <w:rFonts w:ascii="Verdana" w:hAnsi="Verdana"/>
          <w:b/>
          <w:bCs/>
          <w:sz w:val="18"/>
          <w:szCs w:val="18"/>
          <w:lang w:val="en-US"/>
        </w:rPr>
        <w:t>Single line: once for all</w:t>
      </w:r>
    </w:p>
    <w:p w14:paraId="1E88B9F1" w14:textId="21680902" w:rsidR="00DA6B2E" w:rsidRPr="004D1D23" w:rsidRDefault="004D1D23" w:rsidP="00170FD8">
      <w:pPr>
        <w:spacing w:after="0" w:line="274" w:lineRule="auto"/>
        <w:rPr>
          <w:rFonts w:ascii="Verdana" w:hAnsi="Verdana"/>
          <w:sz w:val="18"/>
          <w:szCs w:val="18"/>
          <w:lang w:val="en-US"/>
        </w:rPr>
      </w:pPr>
      <w:r w:rsidRPr="004D1D23">
        <w:rPr>
          <w:rFonts w:ascii="Verdana" w:hAnsi="Verdana"/>
          <w:sz w:val="18"/>
          <w:szCs w:val="18"/>
          <w:lang w:val="en-US"/>
        </w:rPr>
        <w:t xml:space="preserve">Thus, EB begins with the single-line diagram, the important source document that defines the primary technology devices. Up to now, experts in this discipline have developed the graphics in a separate tool and then given a list of devices, sometimes a DWG, to the secondary technology. Their specialists then have to build the SL diagram once again in EB, where an intelligent model of the entire plant is created thanks to data centering. "Duplication of effort can be easily saved if the primary technology also uses EB. Major customers in particular demand this, and the platform makes it possible for the first time," explains Aucotec product manager Michaela Imbusch. This allows secondary engineers to begin their detailed planning much more quickly and, most importantly, seamlessly, as soon as the first device is defined, rather than when the primary planning is complete. The proximity to this discipline is very clearly demonstrated by 2D engineering expert Aucotec at </w:t>
      </w:r>
      <w:proofErr w:type="spellStart"/>
      <w:r w:rsidRPr="004D1D23">
        <w:rPr>
          <w:rFonts w:ascii="Verdana" w:hAnsi="Verdana"/>
          <w:sz w:val="18"/>
          <w:szCs w:val="18"/>
          <w:lang w:val="en-US"/>
        </w:rPr>
        <w:t>Cigre</w:t>
      </w:r>
      <w:proofErr w:type="spellEnd"/>
      <w:r w:rsidRPr="004D1D23">
        <w:rPr>
          <w:rFonts w:ascii="Verdana" w:hAnsi="Verdana"/>
          <w:sz w:val="18"/>
          <w:szCs w:val="18"/>
          <w:lang w:val="en-US"/>
        </w:rPr>
        <w:t xml:space="preserve">: right next to each other and without the usual partition wall, the company is presenting itself with </w:t>
      </w:r>
      <w:proofErr w:type="spellStart"/>
      <w:r w:rsidRPr="004D1D23">
        <w:rPr>
          <w:rFonts w:ascii="Verdana" w:hAnsi="Verdana"/>
          <w:sz w:val="18"/>
          <w:szCs w:val="18"/>
          <w:lang w:val="en-US"/>
        </w:rPr>
        <w:t>Entegra</w:t>
      </w:r>
      <w:proofErr w:type="spellEnd"/>
      <w:r w:rsidRPr="004D1D23">
        <w:rPr>
          <w:rFonts w:ascii="Verdana" w:hAnsi="Verdana"/>
          <w:sz w:val="18"/>
          <w:szCs w:val="18"/>
          <w:lang w:val="en-US"/>
        </w:rPr>
        <w:t xml:space="preserve"> GmbH, to whose 3D system </w:t>
      </w:r>
      <w:proofErr w:type="spellStart"/>
      <w:r w:rsidRPr="004D1D23">
        <w:rPr>
          <w:rFonts w:ascii="Verdana" w:hAnsi="Verdana"/>
          <w:sz w:val="18"/>
          <w:szCs w:val="18"/>
          <w:lang w:val="en-US"/>
        </w:rPr>
        <w:t>Primtech</w:t>
      </w:r>
      <w:proofErr w:type="spellEnd"/>
      <w:r w:rsidRPr="004D1D23">
        <w:rPr>
          <w:rFonts w:ascii="Verdana" w:hAnsi="Verdana"/>
          <w:sz w:val="18"/>
          <w:szCs w:val="18"/>
          <w:lang w:val="en-US"/>
        </w:rPr>
        <w:t xml:space="preserve"> an EB coupling is already underway. It will also be presented in Paris with all its possibilities and synergies.</w:t>
      </w:r>
    </w:p>
    <w:p w14:paraId="7E520E6A" w14:textId="77777777" w:rsidR="00DA6B2E" w:rsidRPr="004D1D23" w:rsidRDefault="00DA6B2E" w:rsidP="00170FD8">
      <w:pPr>
        <w:spacing w:after="0" w:line="274" w:lineRule="auto"/>
        <w:rPr>
          <w:rFonts w:ascii="Verdana" w:hAnsi="Verdana"/>
          <w:sz w:val="18"/>
          <w:szCs w:val="18"/>
          <w:lang w:val="en-US"/>
        </w:rPr>
      </w:pPr>
    </w:p>
    <w:p w14:paraId="2CFFFDBB" w14:textId="77777777" w:rsidR="00DA6B2E" w:rsidRPr="004D1D23" w:rsidRDefault="004D1D23" w:rsidP="00170FD8">
      <w:pPr>
        <w:spacing w:after="0" w:line="274" w:lineRule="auto"/>
        <w:rPr>
          <w:rFonts w:ascii="Verdana" w:hAnsi="Verdana"/>
          <w:b/>
          <w:bCs/>
          <w:sz w:val="18"/>
          <w:szCs w:val="18"/>
          <w:lang w:val="en-US"/>
        </w:rPr>
      </w:pPr>
      <w:r w:rsidRPr="004D1D23">
        <w:rPr>
          <w:rFonts w:ascii="Verdana" w:hAnsi="Verdana"/>
          <w:b/>
          <w:bCs/>
          <w:sz w:val="18"/>
          <w:szCs w:val="18"/>
          <w:lang w:val="en-US"/>
        </w:rPr>
        <w:t>Up to date throughout its life</w:t>
      </w:r>
    </w:p>
    <w:p w14:paraId="73B5C745" w14:textId="1ED3BA09" w:rsidR="00DA6B2E" w:rsidRPr="004D1D23" w:rsidRDefault="004D1D23" w:rsidP="00170FD8">
      <w:pPr>
        <w:spacing w:after="0" w:line="274" w:lineRule="auto"/>
        <w:rPr>
          <w:rFonts w:ascii="Verdana" w:hAnsi="Verdana"/>
          <w:sz w:val="18"/>
          <w:szCs w:val="18"/>
          <w:lang w:val="en-US"/>
        </w:rPr>
      </w:pPr>
      <w:r w:rsidRPr="004D1D23">
        <w:rPr>
          <w:rFonts w:ascii="Verdana" w:hAnsi="Verdana"/>
          <w:sz w:val="18"/>
          <w:szCs w:val="18"/>
          <w:lang w:val="en-US"/>
        </w:rPr>
        <w:t xml:space="preserve">Another issue is EB's ability to act as a single source of truth for all project participants, bringing together the data into a complete plant twin and keeping it permanently up to date there. This enables both planners and operators to cope with the enormous increase in project volumes in the energy sector. Right up to the protection and control technology, all disciplines have access to the data model, each specific addition or change is immediately visible and editable by all. "It is consistently updated without waiting, coordinating or manual transfer, along with the associated effort and errors," says Imbusch. As the center of all plant knowledge, EB is also valuable for maintenance. Thanks to easy transfer of change data to EB - for example via mobile device and web service at </w:t>
      </w:r>
      <w:proofErr w:type="spellStart"/>
      <w:r w:rsidRPr="004D1D23">
        <w:rPr>
          <w:rFonts w:ascii="Verdana" w:hAnsi="Verdana"/>
          <w:sz w:val="18"/>
          <w:szCs w:val="18"/>
          <w:lang w:val="en-US"/>
        </w:rPr>
        <w:t>any time</w:t>
      </w:r>
      <w:proofErr w:type="spellEnd"/>
      <w:r w:rsidRPr="004D1D23">
        <w:rPr>
          <w:rFonts w:ascii="Verdana" w:hAnsi="Verdana"/>
          <w:sz w:val="18"/>
          <w:szCs w:val="18"/>
          <w:lang w:val="en-US"/>
        </w:rPr>
        <w:t xml:space="preserve"> from anywhere - this value can be maintained over the entire plant life.</w:t>
      </w:r>
    </w:p>
    <w:p w14:paraId="1FAAA831" w14:textId="77777777" w:rsidR="00A6156F" w:rsidRPr="004D1D23" w:rsidRDefault="00A6156F" w:rsidP="00170FD8">
      <w:pPr>
        <w:spacing w:after="0" w:line="274" w:lineRule="auto"/>
        <w:rPr>
          <w:rFonts w:ascii="Verdana" w:hAnsi="Verdana"/>
          <w:sz w:val="18"/>
          <w:szCs w:val="18"/>
          <w:lang w:val="en-US"/>
        </w:rPr>
      </w:pPr>
    </w:p>
    <w:p w14:paraId="710318AB" w14:textId="77777777" w:rsidR="00A6156F" w:rsidRPr="004D1D23" w:rsidRDefault="004D1D23" w:rsidP="00170FD8">
      <w:pPr>
        <w:spacing w:after="0" w:line="274" w:lineRule="auto"/>
        <w:rPr>
          <w:rFonts w:ascii="Verdana" w:hAnsi="Verdana"/>
          <w:b/>
          <w:bCs/>
          <w:sz w:val="18"/>
          <w:szCs w:val="18"/>
          <w:lang w:val="en-US"/>
        </w:rPr>
      </w:pPr>
      <w:r w:rsidRPr="004D1D23">
        <w:rPr>
          <w:rFonts w:ascii="Verdana" w:hAnsi="Verdana"/>
          <w:b/>
          <w:bCs/>
          <w:sz w:val="18"/>
          <w:szCs w:val="18"/>
          <w:lang w:val="en-US"/>
        </w:rPr>
        <w:t>Unique standards implementation</w:t>
      </w:r>
    </w:p>
    <w:p w14:paraId="1ED65328" w14:textId="77777777" w:rsidR="00537236" w:rsidRPr="004D1D23" w:rsidRDefault="004D1D23" w:rsidP="00466282">
      <w:pPr>
        <w:spacing w:after="0" w:line="274" w:lineRule="auto"/>
        <w:rPr>
          <w:rFonts w:ascii="Verdana" w:hAnsi="Verdana"/>
          <w:sz w:val="18"/>
          <w:szCs w:val="18"/>
          <w:lang w:val="en-US"/>
        </w:rPr>
      </w:pPr>
      <w:r w:rsidRPr="004D1D23">
        <w:rPr>
          <w:rFonts w:ascii="Verdana" w:hAnsi="Verdana"/>
          <w:sz w:val="18"/>
          <w:szCs w:val="18"/>
          <w:lang w:val="en-US"/>
        </w:rPr>
        <w:t xml:space="preserve">In addition, the platform enables users not only to set their own company standards with function-oriented building blocks, on the basis of which the system can be configured virtually at the push of a button. EB is also the only system capable of implementing all internationally required standards down to the last detail. From IEC 81346 and 81355 on plant and document structure to 61850 on device description and communication in substations to the future RDS PS. "IEC 61850 in particular is currently a hot topic for energy distributors. EB's implementation of this standard has already impressed numerous interested parties. We expect to have a lot of discussions about this at </w:t>
      </w:r>
      <w:proofErr w:type="spellStart"/>
      <w:r w:rsidRPr="004D1D23">
        <w:rPr>
          <w:rFonts w:ascii="Verdana" w:hAnsi="Verdana"/>
          <w:sz w:val="18"/>
          <w:szCs w:val="18"/>
          <w:lang w:val="en-US"/>
        </w:rPr>
        <w:t>Cigre</w:t>
      </w:r>
      <w:proofErr w:type="spellEnd"/>
      <w:r w:rsidRPr="004D1D23">
        <w:rPr>
          <w:rFonts w:ascii="Verdana" w:hAnsi="Verdana"/>
          <w:sz w:val="18"/>
          <w:szCs w:val="18"/>
          <w:lang w:val="en-US"/>
        </w:rPr>
        <w:t xml:space="preserve"> as well," says the product manager.</w:t>
      </w:r>
    </w:p>
    <w:p w14:paraId="1F40E2E6" w14:textId="77777777" w:rsidR="00E045EA" w:rsidRPr="004D1D23" w:rsidRDefault="00E045EA" w:rsidP="00466282">
      <w:pPr>
        <w:spacing w:after="0" w:line="274" w:lineRule="auto"/>
        <w:rPr>
          <w:rFonts w:ascii="Verdana" w:hAnsi="Verdana"/>
          <w:b/>
          <w:bCs/>
          <w:sz w:val="18"/>
          <w:szCs w:val="18"/>
          <w:lang w:val="en-US"/>
        </w:rPr>
      </w:pPr>
    </w:p>
    <w:p w14:paraId="0EC20304" w14:textId="068E6161" w:rsidR="008649F2" w:rsidRDefault="004D1D23" w:rsidP="00B21C5A">
      <w:pPr>
        <w:spacing w:after="0" w:line="274" w:lineRule="auto"/>
        <w:rPr>
          <w:rFonts w:ascii="Verdana" w:hAnsi="Verdana"/>
          <w:b/>
          <w:bCs/>
          <w:sz w:val="18"/>
          <w:szCs w:val="18"/>
          <w:lang w:val="fr-FR"/>
        </w:rPr>
      </w:pPr>
      <w:r w:rsidRPr="00CE73E1">
        <w:rPr>
          <w:rFonts w:ascii="Verdana" w:hAnsi="Verdana"/>
          <w:sz w:val="18"/>
          <w:szCs w:val="18"/>
          <w:lang w:val="fr-FR"/>
        </w:rPr>
        <w:t xml:space="preserve">Aucotec at </w:t>
      </w:r>
      <w:proofErr w:type="spellStart"/>
      <w:r w:rsidRPr="00CE73E1">
        <w:rPr>
          <w:rFonts w:ascii="Verdana" w:hAnsi="Verdana"/>
          <w:sz w:val="18"/>
          <w:szCs w:val="18"/>
          <w:lang w:val="fr-FR"/>
        </w:rPr>
        <w:t>Cigre</w:t>
      </w:r>
      <w:proofErr w:type="spellEnd"/>
      <w:r w:rsidRPr="00CE73E1">
        <w:rPr>
          <w:rFonts w:ascii="Verdana" w:hAnsi="Verdana"/>
          <w:sz w:val="18"/>
          <w:szCs w:val="18"/>
          <w:lang w:val="fr-FR"/>
        </w:rPr>
        <w:t>:</w:t>
      </w:r>
      <w:r w:rsidRPr="00CE73E1">
        <w:rPr>
          <w:rFonts w:ascii="Verdana" w:hAnsi="Verdana"/>
          <w:b/>
          <w:bCs/>
          <w:sz w:val="18"/>
          <w:szCs w:val="18"/>
          <w:lang w:val="fr-FR"/>
        </w:rPr>
        <w:t xml:space="preserve"> </w:t>
      </w:r>
      <w:r w:rsidR="00B21C5A">
        <w:rPr>
          <w:rFonts w:ascii="Verdana" w:hAnsi="Verdana"/>
          <w:b/>
          <w:bCs/>
          <w:sz w:val="18"/>
          <w:szCs w:val="18"/>
          <w:lang w:val="fr-FR"/>
        </w:rPr>
        <w:t>Palais des Congrès, S132 B</w:t>
      </w:r>
      <w:r w:rsidR="009B6876">
        <w:rPr>
          <w:rFonts w:ascii="Verdana" w:hAnsi="Verdana"/>
          <w:b/>
          <w:bCs/>
          <w:sz w:val="18"/>
          <w:szCs w:val="18"/>
          <w:lang w:val="fr-FR"/>
        </w:rPr>
        <w:t xml:space="preserve"> (</w:t>
      </w:r>
      <w:proofErr w:type="spellStart"/>
      <w:r w:rsidR="009B6876">
        <w:rPr>
          <w:rFonts w:ascii="Verdana" w:hAnsi="Verdana"/>
          <w:b/>
          <w:bCs/>
          <w:sz w:val="18"/>
          <w:szCs w:val="18"/>
          <w:lang w:val="fr-FR"/>
        </w:rPr>
        <w:t>Level</w:t>
      </w:r>
      <w:proofErr w:type="spellEnd"/>
      <w:r w:rsidR="009B6876">
        <w:rPr>
          <w:rFonts w:ascii="Verdana" w:hAnsi="Verdana"/>
          <w:b/>
          <w:bCs/>
          <w:sz w:val="18"/>
          <w:szCs w:val="18"/>
          <w:lang w:val="fr-FR"/>
        </w:rPr>
        <w:t xml:space="preserve"> 1</w:t>
      </w:r>
      <w:r w:rsidR="009B6876">
        <w:rPr>
          <w:rFonts w:ascii="Verdana" w:hAnsi="Verdana"/>
          <w:b/>
          <w:bCs/>
          <w:sz w:val="18"/>
          <w:szCs w:val="18"/>
          <w:lang w:val="fr-FR"/>
        </w:rPr>
        <w:t>)</w:t>
      </w:r>
    </w:p>
    <w:p w14:paraId="6969BD1B" w14:textId="77777777" w:rsidR="00B21C5A" w:rsidRPr="00CE73E1" w:rsidRDefault="00B21C5A" w:rsidP="00B21C5A">
      <w:pPr>
        <w:spacing w:after="0" w:line="274" w:lineRule="auto"/>
        <w:rPr>
          <w:rFonts w:ascii="Verdana" w:hAnsi="Verdana"/>
          <w:b/>
          <w:sz w:val="18"/>
          <w:szCs w:val="18"/>
          <w:lang w:val="fr-FR"/>
        </w:rPr>
      </w:pPr>
    </w:p>
    <w:p w14:paraId="43FA6368" w14:textId="77777777" w:rsidR="00821775" w:rsidRPr="004D1D23" w:rsidRDefault="004D1D23" w:rsidP="008649F2">
      <w:pPr>
        <w:spacing w:after="0"/>
        <w:rPr>
          <w:rFonts w:ascii="Verdana" w:hAnsi="Verdana" w:cs="Draeger San"/>
          <w:color w:val="FF0000"/>
          <w:sz w:val="16"/>
          <w:szCs w:val="16"/>
          <w:lang w:val="en-US"/>
        </w:rPr>
      </w:pPr>
      <w:r w:rsidRPr="004D1D23">
        <w:rPr>
          <w:rFonts w:ascii="Verdana" w:hAnsi="Verdana"/>
          <w:b/>
          <w:sz w:val="18"/>
          <w:szCs w:val="18"/>
          <w:lang w:val="en-US"/>
        </w:rPr>
        <w:t>Links to images*:</w:t>
      </w:r>
    </w:p>
    <w:p w14:paraId="41D8D382" w14:textId="380E5D38" w:rsidR="00615752" w:rsidRPr="004D1D23" w:rsidRDefault="004D1D23" w:rsidP="00CE73E1">
      <w:pPr>
        <w:spacing w:after="0"/>
        <w:rPr>
          <w:rFonts w:ascii="Verdana" w:hAnsi="Verdana" w:cs="Draeger San"/>
          <w:color w:val="FF0000"/>
          <w:sz w:val="16"/>
          <w:szCs w:val="16"/>
          <w:lang w:val="en-US"/>
        </w:rPr>
      </w:pPr>
      <w:r w:rsidRPr="004D1D23">
        <w:rPr>
          <w:rFonts w:ascii="Verdana" w:hAnsi="Verdana" w:cs="Draeger San"/>
          <w:noProof/>
          <w:color w:val="FF0000"/>
          <w:sz w:val="16"/>
          <w:szCs w:val="16"/>
          <w:lang w:val="en-US"/>
        </w:rPr>
        <w:lastRenderedPageBreak/>
        <w:drawing>
          <wp:inline distT="0" distB="0" distL="0" distR="0" wp14:anchorId="6F5E2952" wp14:editId="4DD49A33">
            <wp:extent cx="1337310" cy="946582"/>
            <wp:effectExtent l="0" t="0" r="0" b="6350"/>
            <wp:docPr id="14" name="Picture 13" descr="Diagram, engineering drawing&#10;&#10;Description automatically generated">
              <a:hlinkClick xmlns:a="http://schemas.openxmlformats.org/drawingml/2006/main" r:id="rId7"/>
              <a:extLst xmlns:a="http://schemas.openxmlformats.org/drawingml/2006/main">
                <a:ext uri="{FF2B5EF4-FFF2-40B4-BE49-F238E27FC236}">
                  <a16:creationId xmlns:a16="http://schemas.microsoft.com/office/drawing/2014/main" id="{8427F36C-2927-40EA-91A2-CDB16E94D6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Diagram, engineering drawing&#10;&#10;Description automatically generated">
                      <a:hlinkClick r:id="rId7"/>
                      <a:extLst>
                        <a:ext uri="{FF2B5EF4-FFF2-40B4-BE49-F238E27FC236}">
                          <a16:creationId xmlns:a16="http://schemas.microsoft.com/office/drawing/2014/main" id="{8427F36C-2927-40EA-91A2-CDB16E94D686}"/>
                        </a:ext>
                      </a:extLst>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1354534" cy="958774"/>
                    </a:xfrm>
                    <a:prstGeom prst="rect">
                      <a:avLst/>
                    </a:prstGeom>
                  </pic:spPr>
                </pic:pic>
              </a:graphicData>
            </a:graphic>
          </wp:inline>
        </w:drawing>
      </w:r>
    </w:p>
    <w:p w14:paraId="3636EDFB" w14:textId="3007A8AC" w:rsidR="005501F2" w:rsidRPr="00CE73E1" w:rsidRDefault="009B6876" w:rsidP="00CE73E1">
      <w:pPr>
        <w:spacing w:after="0"/>
        <w:rPr>
          <w:rFonts w:ascii="Verdana" w:hAnsi="Verdana" w:cs="Draeger San"/>
          <w:sz w:val="16"/>
          <w:szCs w:val="16"/>
          <w:lang w:val="en-US"/>
        </w:rPr>
      </w:pPr>
      <w:hyperlink r:id="rId9" w:history="1">
        <w:r w:rsidR="004D1D23" w:rsidRPr="00DA1796">
          <w:rPr>
            <w:rStyle w:val="Hyperlink"/>
            <w:rFonts w:ascii="Verdana" w:hAnsi="Verdana" w:cs="Draeger San"/>
            <w:sz w:val="16"/>
            <w:szCs w:val="16"/>
            <w:lang w:val="en-US"/>
          </w:rPr>
          <w:t>Single Line in Engineering Base</w:t>
        </w:r>
      </w:hyperlink>
      <w:r w:rsidR="004D1D23" w:rsidRPr="00CE73E1">
        <w:rPr>
          <w:rFonts w:ascii="Verdana" w:hAnsi="Verdana" w:cs="Draeger San"/>
          <w:sz w:val="16"/>
          <w:szCs w:val="16"/>
          <w:lang w:val="en-US"/>
        </w:rPr>
        <w:t xml:space="preserve">: duplication of work can be saved if primary engineering also uses EB. This way, the digital twin grows from the very beginning. </w:t>
      </w:r>
      <w:r w:rsidR="008649F2" w:rsidRPr="00CE73E1">
        <w:rPr>
          <w:rFonts w:ascii="Verdana" w:hAnsi="Verdana"/>
          <w:sz w:val="16"/>
          <w:szCs w:val="16"/>
          <w:lang w:val="en-US"/>
        </w:rPr>
        <w:t>(Image: Aucotec AG)</w:t>
      </w:r>
    </w:p>
    <w:p w14:paraId="74548228" w14:textId="20F090F4" w:rsidR="00615752" w:rsidRDefault="00615752" w:rsidP="00CE73E1">
      <w:pPr>
        <w:spacing w:after="0"/>
        <w:rPr>
          <w:rFonts w:ascii="Verdana" w:hAnsi="Verdana" w:cs="Draeger San"/>
          <w:sz w:val="16"/>
          <w:szCs w:val="16"/>
          <w:lang w:val="en-US"/>
        </w:rPr>
      </w:pPr>
    </w:p>
    <w:p w14:paraId="47F5B42F" w14:textId="77777777" w:rsidR="00CE73E1" w:rsidRPr="00CE73E1" w:rsidRDefault="00CE73E1" w:rsidP="00CE73E1">
      <w:pPr>
        <w:spacing w:after="0"/>
        <w:rPr>
          <w:rFonts w:ascii="Verdana" w:hAnsi="Verdana" w:cs="Draeger San"/>
          <w:sz w:val="16"/>
          <w:szCs w:val="16"/>
          <w:lang w:val="en-US"/>
        </w:rPr>
      </w:pPr>
    </w:p>
    <w:p w14:paraId="69123FC6" w14:textId="134416B7" w:rsidR="00821775" w:rsidRPr="00CE73E1" w:rsidRDefault="00CE73E1" w:rsidP="00CE73E1">
      <w:pPr>
        <w:spacing w:after="0"/>
        <w:rPr>
          <w:rFonts w:ascii="Verdana" w:hAnsi="Verdana" w:cs="Draeger San"/>
          <w:sz w:val="16"/>
          <w:szCs w:val="16"/>
          <w:lang w:val="en-US"/>
        </w:rPr>
      </w:pPr>
      <w:r>
        <w:rPr>
          <w:noProof/>
        </w:rPr>
        <w:drawing>
          <wp:inline distT="0" distB="0" distL="0" distR="0" wp14:anchorId="23B2D045" wp14:editId="1FA6D1EF">
            <wp:extent cx="1433561" cy="868045"/>
            <wp:effectExtent l="0" t="0" r="0" b="8255"/>
            <wp:docPr id="12" name="Grafik 1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0"/>
                    </pic:cNvP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444576" cy="874715"/>
                    </a:xfrm>
                    <a:prstGeom prst="rect">
                      <a:avLst/>
                    </a:prstGeom>
                    <a:noFill/>
                    <a:ln>
                      <a:noFill/>
                    </a:ln>
                  </pic:spPr>
                </pic:pic>
              </a:graphicData>
            </a:graphic>
          </wp:inline>
        </w:drawing>
      </w:r>
      <w:r w:rsidR="005501F2" w:rsidRPr="00CE73E1">
        <w:rPr>
          <w:rFonts w:ascii="Verdana" w:hAnsi="Verdana" w:cs="Draeger San"/>
          <w:sz w:val="16"/>
          <w:szCs w:val="16"/>
          <w:lang w:val="en-US"/>
        </w:rPr>
        <w:t xml:space="preserve"> </w:t>
      </w:r>
    </w:p>
    <w:bookmarkStart w:id="0" w:name="_Hlk108610880"/>
    <w:p w14:paraId="4727A613" w14:textId="32C761AE" w:rsidR="008649F2" w:rsidRDefault="00DA1796" w:rsidP="00CE73E1">
      <w:pPr>
        <w:spacing w:after="0"/>
        <w:rPr>
          <w:rFonts w:ascii="Verdana" w:hAnsi="Verdana"/>
          <w:sz w:val="16"/>
          <w:szCs w:val="16"/>
          <w:lang w:val="en-US"/>
        </w:rPr>
      </w:pPr>
      <w:r>
        <w:rPr>
          <w:rFonts w:ascii="Verdana" w:hAnsi="Verdana" w:cs="Draeger San"/>
          <w:sz w:val="16"/>
          <w:szCs w:val="16"/>
          <w:lang w:val="en-US"/>
        </w:rPr>
        <w:fldChar w:fldCharType="begin"/>
      </w:r>
      <w:r>
        <w:rPr>
          <w:rFonts w:ascii="Verdana" w:hAnsi="Verdana" w:cs="Draeger San"/>
          <w:sz w:val="16"/>
          <w:szCs w:val="16"/>
          <w:lang w:val="en-US"/>
        </w:rPr>
        <w:instrText xml:space="preserve"> HYPERLINK "https://www.aucotec.com/fileadmin/user_upload/News_Press/Press_Releases/2022/SCD-file_pr_EN.jpg" </w:instrText>
      </w:r>
      <w:r>
        <w:rPr>
          <w:rFonts w:ascii="Verdana" w:hAnsi="Verdana" w:cs="Draeger San"/>
          <w:sz w:val="16"/>
          <w:szCs w:val="16"/>
          <w:lang w:val="en-US"/>
        </w:rPr>
      </w:r>
      <w:r>
        <w:rPr>
          <w:rFonts w:ascii="Verdana" w:hAnsi="Verdana" w:cs="Draeger San"/>
          <w:sz w:val="16"/>
          <w:szCs w:val="16"/>
          <w:lang w:val="en-US"/>
        </w:rPr>
        <w:fldChar w:fldCharType="separate"/>
      </w:r>
      <w:r w:rsidR="004D1D23" w:rsidRPr="00DA1796">
        <w:rPr>
          <w:rStyle w:val="Hyperlink"/>
          <w:rFonts w:ascii="Verdana" w:hAnsi="Verdana" w:cs="Draeger San"/>
          <w:sz w:val="16"/>
          <w:szCs w:val="16"/>
          <w:lang w:val="en-US"/>
        </w:rPr>
        <w:t>Unique implementation of IEC 61850</w:t>
      </w:r>
      <w:r>
        <w:rPr>
          <w:rFonts w:ascii="Verdana" w:hAnsi="Verdana" w:cs="Draeger San"/>
          <w:sz w:val="16"/>
          <w:szCs w:val="16"/>
          <w:lang w:val="en-US"/>
        </w:rPr>
        <w:fldChar w:fldCharType="end"/>
      </w:r>
      <w:r w:rsidR="004D1D23" w:rsidRPr="00CE73E1">
        <w:rPr>
          <w:rFonts w:ascii="Verdana" w:hAnsi="Verdana" w:cs="Draeger San"/>
          <w:sz w:val="16"/>
          <w:szCs w:val="16"/>
          <w:lang w:val="en-US"/>
        </w:rPr>
        <w:t>:</w:t>
      </w:r>
      <w:bookmarkEnd w:id="0"/>
      <w:r w:rsidR="004D1D23" w:rsidRPr="00CE73E1">
        <w:rPr>
          <w:rFonts w:ascii="Verdana" w:hAnsi="Verdana" w:cs="Draeger San"/>
          <w:sz w:val="16"/>
          <w:szCs w:val="16"/>
          <w:lang w:val="en-US"/>
        </w:rPr>
        <w:t xml:space="preserve"> EB </w:t>
      </w:r>
      <w:r w:rsidR="00555DF1">
        <w:rPr>
          <w:rFonts w:ascii="Verdana" w:hAnsi="Verdana" w:cs="Draeger San"/>
          <w:sz w:val="16"/>
          <w:szCs w:val="16"/>
          <w:lang w:val="en-US"/>
        </w:rPr>
        <w:t xml:space="preserve">automatically </w:t>
      </w:r>
      <w:r w:rsidR="004D1D23" w:rsidRPr="00CE73E1">
        <w:rPr>
          <w:rFonts w:ascii="Verdana" w:hAnsi="Verdana" w:cs="Draeger San"/>
          <w:sz w:val="16"/>
          <w:szCs w:val="16"/>
          <w:lang w:val="en-US"/>
        </w:rPr>
        <w:t xml:space="preserve">generates the standard-compliant SCD file, which summarizes all information about the </w:t>
      </w:r>
      <w:r w:rsidR="00555DF1">
        <w:rPr>
          <w:rFonts w:ascii="Verdana" w:hAnsi="Verdana" w:cs="Draeger San"/>
          <w:sz w:val="16"/>
          <w:szCs w:val="16"/>
          <w:lang w:val="en-US"/>
        </w:rPr>
        <w:t xml:space="preserve">substation’s </w:t>
      </w:r>
      <w:r w:rsidR="004D1D23" w:rsidRPr="00CE73E1">
        <w:rPr>
          <w:rFonts w:ascii="Verdana" w:hAnsi="Verdana" w:cs="Draeger San"/>
          <w:sz w:val="16"/>
          <w:szCs w:val="16"/>
          <w:lang w:val="en-US"/>
        </w:rPr>
        <w:t xml:space="preserve">object model from topology to network diagram. </w:t>
      </w:r>
      <w:r w:rsidR="004D1D23" w:rsidRPr="00CE73E1">
        <w:rPr>
          <w:rFonts w:ascii="Verdana" w:hAnsi="Verdana"/>
          <w:sz w:val="16"/>
          <w:szCs w:val="16"/>
          <w:lang w:val="en-US"/>
        </w:rPr>
        <w:t>(Image: Aucotec AG)</w:t>
      </w:r>
    </w:p>
    <w:p w14:paraId="7E97CF17" w14:textId="77777777" w:rsidR="00CE73E1" w:rsidRDefault="00CE73E1" w:rsidP="00CE73E1">
      <w:pPr>
        <w:spacing w:after="0"/>
        <w:rPr>
          <w:rFonts w:ascii="Verdana" w:hAnsi="Verdana"/>
          <w:sz w:val="16"/>
          <w:szCs w:val="16"/>
          <w:lang w:val="en-US"/>
        </w:rPr>
      </w:pPr>
    </w:p>
    <w:p w14:paraId="06775ACA" w14:textId="77777777" w:rsidR="00CE73E1" w:rsidRPr="004D1D23" w:rsidRDefault="00CE73E1" w:rsidP="00CE73E1">
      <w:pPr>
        <w:spacing w:after="0"/>
        <w:rPr>
          <w:rFonts w:ascii="Verdana" w:hAnsi="Verdana" w:cs="Draeger San"/>
          <w:color w:val="FF0000"/>
          <w:sz w:val="16"/>
          <w:szCs w:val="16"/>
          <w:lang w:val="en-US"/>
        </w:rPr>
      </w:pPr>
    </w:p>
    <w:p w14:paraId="571B1439" w14:textId="77777777" w:rsidR="008649F2" w:rsidRPr="004D1D23" w:rsidRDefault="004D1D23" w:rsidP="00CE73E1">
      <w:pPr>
        <w:spacing w:after="0"/>
        <w:rPr>
          <w:lang w:val="en-US"/>
        </w:rPr>
      </w:pPr>
      <w:r w:rsidRPr="004D1D23">
        <w:rPr>
          <w:rFonts w:ascii="Verdana" w:hAnsi="Verdana"/>
          <w:noProof/>
          <w:sz w:val="16"/>
          <w:szCs w:val="16"/>
          <w:lang w:val="en-US"/>
        </w:rPr>
        <w:drawing>
          <wp:inline distT="0" distB="0" distL="0" distR="0" wp14:anchorId="2A43EA02" wp14:editId="72BA6502">
            <wp:extent cx="1447800" cy="866775"/>
            <wp:effectExtent l="0" t="0" r="0" b="9525"/>
            <wp:docPr id="6" name="Grafik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861904" name="Grafik 1"/>
                    <pic:cNvPicPr>
                      <a:picLocks noChangeAspect="1" noChangeArrowheads="1"/>
                    </pic:cNvPicPr>
                  </pic:nvPicPr>
                  <pic:blipFill>
                    <a:blip r:embed="rId13" r:link="rId14" cstate="screen">
                      <a:extLst>
                        <a:ext uri="{28A0092B-C50C-407E-A947-70E740481C1C}">
                          <a14:useLocalDpi xmlns:a14="http://schemas.microsoft.com/office/drawing/2010/main"/>
                        </a:ext>
                      </a:extLst>
                    </a:blip>
                    <a:stretch>
                      <a:fillRect/>
                    </a:stretch>
                  </pic:blipFill>
                  <pic:spPr bwMode="auto">
                    <a:xfrm>
                      <a:off x="0" y="0"/>
                      <a:ext cx="1447800" cy="866775"/>
                    </a:xfrm>
                    <a:prstGeom prst="rect">
                      <a:avLst/>
                    </a:prstGeom>
                    <a:noFill/>
                    <a:ln>
                      <a:noFill/>
                    </a:ln>
                  </pic:spPr>
                </pic:pic>
              </a:graphicData>
            </a:graphic>
          </wp:inline>
        </w:drawing>
      </w:r>
    </w:p>
    <w:p w14:paraId="44E3A912" w14:textId="1A1B07A3" w:rsidR="00466282" w:rsidRDefault="009B6876" w:rsidP="00CE73E1">
      <w:pPr>
        <w:spacing w:after="0"/>
        <w:rPr>
          <w:rFonts w:ascii="Verdana" w:hAnsi="Verdana"/>
          <w:sz w:val="16"/>
          <w:szCs w:val="16"/>
          <w:lang w:val="en-US"/>
        </w:rPr>
      </w:pPr>
      <w:hyperlink r:id="rId15" w:history="1">
        <w:r w:rsidR="00A0140E" w:rsidRPr="004D1D23">
          <w:rPr>
            <w:rStyle w:val="Hyperlink"/>
            <w:rFonts w:ascii="Verdana" w:hAnsi="Verdana" w:cstheme="minorBidi"/>
            <w:sz w:val="16"/>
            <w:szCs w:val="16"/>
            <w:lang w:val="en-US"/>
          </w:rPr>
          <w:t>IEC-61850-compliant</w:t>
        </w:r>
      </w:hyperlink>
      <w:r w:rsidR="00A0140E" w:rsidRPr="004D1D23">
        <w:rPr>
          <w:rFonts w:ascii="Verdana" w:hAnsi="Verdana"/>
          <w:sz w:val="16"/>
          <w:szCs w:val="16"/>
          <w:lang w:val="en-US"/>
        </w:rPr>
        <w:t>: Through simple graphical connections, the logical nodes of the devices in EB are created automatically. They are an important part of the configuration description (SCD), the "DNA" of the substation. (Image: Aucotec AG)</w:t>
      </w:r>
    </w:p>
    <w:p w14:paraId="1A00A6F9" w14:textId="77777777" w:rsidR="00CE73E1" w:rsidRDefault="00CE73E1" w:rsidP="00CE73E1">
      <w:pPr>
        <w:spacing w:after="0"/>
        <w:rPr>
          <w:rFonts w:ascii="Verdana" w:hAnsi="Verdana"/>
          <w:sz w:val="16"/>
          <w:szCs w:val="16"/>
          <w:lang w:val="en-US"/>
        </w:rPr>
      </w:pPr>
    </w:p>
    <w:p w14:paraId="09224995" w14:textId="77777777" w:rsidR="00CE73E1" w:rsidRPr="004D1D23" w:rsidRDefault="00CE73E1" w:rsidP="00CE73E1">
      <w:pPr>
        <w:spacing w:after="0"/>
        <w:rPr>
          <w:rFonts w:ascii="Verdana" w:hAnsi="Verdana" w:cs="Draeger San"/>
          <w:color w:val="FF0000"/>
          <w:sz w:val="16"/>
          <w:szCs w:val="16"/>
          <w:lang w:val="en-US"/>
        </w:rPr>
      </w:pPr>
    </w:p>
    <w:p w14:paraId="6CD9F3A0" w14:textId="77777777" w:rsidR="000B6743" w:rsidRPr="004D1D23" w:rsidRDefault="004D1D23" w:rsidP="00CE73E1">
      <w:pPr>
        <w:spacing w:after="0"/>
        <w:rPr>
          <w:rFonts w:ascii="Verdana" w:hAnsi="Verdana" w:cs="Draeger San"/>
          <w:color w:val="FF0000"/>
          <w:sz w:val="16"/>
          <w:szCs w:val="16"/>
          <w:lang w:val="en-US"/>
        </w:rPr>
      </w:pPr>
      <w:r w:rsidRPr="004D1D23">
        <w:rPr>
          <w:noProof/>
          <w:lang w:val="en-US"/>
        </w:rPr>
        <w:drawing>
          <wp:inline distT="0" distB="0" distL="0" distR="0" wp14:anchorId="4C0C6F90" wp14:editId="73C1FBD4">
            <wp:extent cx="1091891" cy="1337137"/>
            <wp:effectExtent l="0" t="0" r="0" b="0"/>
            <wp:docPr id="8" name="Grafik 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6"/>
                    </pic:cNvPr>
                    <pic:cNvPicPr>
                      <a:picLocks noChangeAspect="1" noChangeArrowheads="1"/>
                    </pic:cNvPicPr>
                  </pic:nvPicPr>
                  <pic:blipFill>
                    <a:blip r:embed="rId17" cstate="screen">
                      <a:extLst>
                        <a:ext uri="{28A0092B-C50C-407E-A947-70E740481C1C}">
                          <a14:useLocalDpi xmlns:a14="http://schemas.microsoft.com/office/drawing/2010/main"/>
                        </a:ext>
                      </a:extLst>
                    </a:blip>
                    <a:stretch>
                      <a:fillRect/>
                    </a:stretch>
                  </pic:blipFill>
                  <pic:spPr bwMode="auto">
                    <a:xfrm>
                      <a:off x="0" y="0"/>
                      <a:ext cx="1097533" cy="1344046"/>
                    </a:xfrm>
                    <a:prstGeom prst="rect">
                      <a:avLst/>
                    </a:prstGeom>
                    <a:noFill/>
                    <a:ln>
                      <a:noFill/>
                    </a:ln>
                  </pic:spPr>
                </pic:pic>
              </a:graphicData>
            </a:graphic>
          </wp:inline>
        </w:drawing>
      </w:r>
    </w:p>
    <w:p w14:paraId="00642409" w14:textId="0AF9C788" w:rsidR="008B6F2D" w:rsidRPr="004D1D23" w:rsidRDefault="009B6876" w:rsidP="00CE73E1">
      <w:pPr>
        <w:spacing w:after="0"/>
        <w:rPr>
          <w:rFonts w:ascii="Verdana" w:hAnsi="Verdana" w:cs="Draeger San"/>
          <w:sz w:val="16"/>
          <w:szCs w:val="16"/>
          <w:lang w:val="en-US"/>
        </w:rPr>
      </w:pPr>
      <w:hyperlink r:id="rId18" w:history="1">
        <w:r w:rsidR="004D1D23" w:rsidRPr="00DA1796">
          <w:rPr>
            <w:rStyle w:val="Hyperlink"/>
            <w:rFonts w:ascii="Verdana" w:hAnsi="Verdana" w:cs="Draeger San"/>
            <w:sz w:val="16"/>
            <w:szCs w:val="16"/>
            <w:lang w:val="en-US"/>
          </w:rPr>
          <w:t>Michaela Imbusch, Product Manager at Aucotec</w:t>
        </w:r>
      </w:hyperlink>
      <w:r w:rsidR="004D1D23" w:rsidRPr="004D1D23">
        <w:rPr>
          <w:rFonts w:ascii="Verdana" w:hAnsi="Verdana" w:cs="Draeger San"/>
          <w:sz w:val="16"/>
          <w:szCs w:val="16"/>
          <w:lang w:val="en-US"/>
        </w:rPr>
        <w:t>: "EB's central data model is the hub for all the device information." (Image: AUCOTEC AG)</w:t>
      </w:r>
    </w:p>
    <w:p w14:paraId="1CC717C2" w14:textId="77777777" w:rsidR="00466282" w:rsidRPr="004D1D23" w:rsidRDefault="00466282" w:rsidP="00CE73E1">
      <w:pPr>
        <w:spacing w:after="0"/>
        <w:rPr>
          <w:rFonts w:ascii="Verdana" w:hAnsi="Verdana"/>
          <w:sz w:val="16"/>
          <w:szCs w:val="16"/>
          <w:lang w:val="en-US"/>
        </w:rPr>
      </w:pPr>
    </w:p>
    <w:p w14:paraId="69D9B158" w14:textId="1105D36F" w:rsidR="00A63359" w:rsidRDefault="004D1D23" w:rsidP="00A63359">
      <w:pPr>
        <w:spacing w:after="0" w:line="240" w:lineRule="auto"/>
        <w:rPr>
          <w:rFonts w:ascii="Verdana" w:hAnsi="Verdana"/>
          <w:sz w:val="16"/>
          <w:szCs w:val="16"/>
          <w:lang w:val="en-US"/>
        </w:rPr>
      </w:pPr>
      <w:r w:rsidRPr="004D1D23">
        <w:rPr>
          <w:rFonts w:ascii="Verdana" w:hAnsi="Verdana"/>
          <w:sz w:val="16"/>
          <w:szCs w:val="16"/>
          <w:lang w:val="en-US"/>
        </w:rPr>
        <w:t xml:space="preserve">*These images are protected by copyright. They may be used free of charge in connection with this press release. </w:t>
      </w:r>
    </w:p>
    <w:p w14:paraId="5F75662B" w14:textId="77777777" w:rsidR="00A63359" w:rsidRPr="004D1D23" w:rsidRDefault="00A63359" w:rsidP="00A63359">
      <w:pPr>
        <w:spacing w:after="0" w:line="240" w:lineRule="auto"/>
        <w:rPr>
          <w:rFonts w:ascii="Verdana" w:hAnsi="Verdana"/>
          <w:sz w:val="16"/>
          <w:szCs w:val="16"/>
          <w:lang w:val="en-US"/>
        </w:rPr>
      </w:pPr>
    </w:p>
    <w:p w14:paraId="35DD5A5C" w14:textId="470474E8" w:rsidR="007E32B5" w:rsidRPr="004D1D23" w:rsidRDefault="004D1D23" w:rsidP="007E32B5">
      <w:pPr>
        <w:spacing w:after="0" w:line="240" w:lineRule="auto"/>
        <w:rPr>
          <w:rFonts w:ascii="Verdana" w:hAnsi="Verdana"/>
          <w:sz w:val="16"/>
          <w:szCs w:val="16"/>
          <w:lang w:val="en-US"/>
        </w:rPr>
      </w:pPr>
      <w:r w:rsidRPr="004D1D23">
        <w:rPr>
          <w:rFonts w:ascii="Verdana" w:hAnsi="Verdana"/>
          <w:sz w:val="16"/>
          <w:szCs w:val="16"/>
          <w:lang w:val="en-US"/>
        </w:rPr>
        <w:t>___________________________________________________________________________</w:t>
      </w:r>
      <w:r w:rsidR="00CE73E1">
        <w:rPr>
          <w:rFonts w:ascii="Verdana" w:hAnsi="Verdana"/>
          <w:sz w:val="16"/>
          <w:szCs w:val="16"/>
          <w:lang w:val="en-US"/>
        </w:rPr>
        <w:t>_______________</w:t>
      </w:r>
    </w:p>
    <w:p w14:paraId="1CD4A6B1" w14:textId="77777777" w:rsidR="00CE73E1" w:rsidRPr="00DA1796" w:rsidRDefault="00CE73E1" w:rsidP="007E32B5">
      <w:pPr>
        <w:spacing w:after="0" w:line="240" w:lineRule="auto"/>
        <w:rPr>
          <w:lang w:val="en-US"/>
        </w:rPr>
      </w:pPr>
    </w:p>
    <w:p w14:paraId="07E053FE" w14:textId="036D8D5C" w:rsidR="007E32B5" w:rsidRPr="004D1D23" w:rsidRDefault="009B6876" w:rsidP="007E32B5">
      <w:pPr>
        <w:spacing w:after="0" w:line="240" w:lineRule="auto"/>
        <w:rPr>
          <w:rFonts w:ascii="Verdana" w:hAnsi="Verdana"/>
          <w:sz w:val="16"/>
          <w:szCs w:val="16"/>
          <w:lang w:val="en-US"/>
        </w:rPr>
      </w:pPr>
      <w:hyperlink r:id="rId19" w:history="1">
        <w:r w:rsidR="004D1D23" w:rsidRPr="004D1D23">
          <w:rPr>
            <w:rStyle w:val="Hyperlink"/>
            <w:rFonts w:ascii="Verdana" w:hAnsi="Verdana"/>
            <w:b/>
            <w:sz w:val="16"/>
            <w:szCs w:val="16"/>
            <w:lang w:val="en-US"/>
          </w:rPr>
          <w:t>Aucotec AG</w:t>
        </w:r>
      </w:hyperlink>
      <w:r w:rsidR="004D1D23" w:rsidRPr="004D1D23">
        <w:rPr>
          <w:rFonts w:ascii="Verdana" w:hAnsi="Verdana"/>
          <w:sz w:val="16"/>
          <w:szCs w:val="16"/>
          <w:lang w:val="en-US"/>
        </w:rPr>
        <w:t xml:space="preserve"> has more than 35 years’ experience in the development of engineering software designed for use throughout the life cycle of machinery, plant equipment and mobile systems. Solutions range from flow diagrams and process-control/electrical technology for large-scale plant systems to modular on-board power supply units designed for the automotive industry. Software supplied by Aucotec is currently in operation throughout the world. In addition to the headquarters in Hanover, the Aucotec Group includes six other locations in Germany as well as subsidiaries in China, India, South Korea, the Netherlands, France, Italy, Austria, Poland, Sweden, Norway and the USA. What is more, a global partner network ensures local support all over the world.</w:t>
      </w:r>
    </w:p>
    <w:p w14:paraId="4402DF36" w14:textId="77777777" w:rsidR="007E32B5" w:rsidRPr="004D1D23" w:rsidRDefault="007E32B5" w:rsidP="007E32B5">
      <w:pPr>
        <w:spacing w:after="0" w:line="240" w:lineRule="auto"/>
        <w:rPr>
          <w:rFonts w:ascii="Verdana" w:hAnsi="Verdana"/>
          <w:sz w:val="16"/>
          <w:szCs w:val="16"/>
          <w:lang w:val="en-US"/>
        </w:rPr>
      </w:pPr>
    </w:p>
    <w:p w14:paraId="3D39ED57" w14:textId="77777777" w:rsidR="007E32B5" w:rsidRPr="004D1D23" w:rsidRDefault="004D1D23" w:rsidP="007E32B5">
      <w:pPr>
        <w:spacing w:after="0" w:line="240" w:lineRule="auto"/>
        <w:rPr>
          <w:lang w:val="en-US"/>
        </w:rPr>
      </w:pPr>
      <w:r w:rsidRPr="004D1D23">
        <w:rPr>
          <w:rFonts w:ascii="Verdana" w:hAnsi="Verdana"/>
          <w:sz w:val="16"/>
          <w:szCs w:val="16"/>
          <w:lang w:val="en-US"/>
        </w:rPr>
        <w:t>We would be grateful if you could supply us with a copy of your article. Thank you very much!</w:t>
      </w:r>
    </w:p>
    <w:p w14:paraId="7252EA75" w14:textId="77777777" w:rsidR="007E32B5" w:rsidRPr="004D1D23" w:rsidRDefault="004D1D23" w:rsidP="007E32B5">
      <w:pPr>
        <w:spacing w:after="0" w:line="240" w:lineRule="auto"/>
        <w:rPr>
          <w:rFonts w:ascii="Verdana" w:hAnsi="Verdana"/>
          <w:sz w:val="16"/>
          <w:szCs w:val="16"/>
          <w:lang w:val="en-US"/>
        </w:rPr>
      </w:pPr>
      <w:r w:rsidRPr="004D1D23">
        <w:rPr>
          <w:rFonts w:ascii="Verdana" w:hAnsi="Verdana"/>
          <w:b/>
          <w:sz w:val="16"/>
          <w:szCs w:val="16"/>
          <w:lang w:val="en-US"/>
        </w:rPr>
        <w:t>AUCOTEC AG</w:t>
      </w:r>
      <w:r w:rsidRPr="004D1D23">
        <w:rPr>
          <w:rFonts w:ascii="Verdana" w:hAnsi="Verdana"/>
          <w:sz w:val="16"/>
          <w:szCs w:val="16"/>
          <w:lang w:val="en-US"/>
        </w:rPr>
        <w:t xml:space="preserve">, </w:t>
      </w:r>
      <w:proofErr w:type="spellStart"/>
      <w:r w:rsidRPr="004D1D23">
        <w:rPr>
          <w:rFonts w:ascii="Verdana" w:hAnsi="Verdana"/>
          <w:sz w:val="16"/>
          <w:szCs w:val="16"/>
          <w:lang w:val="en-US"/>
        </w:rPr>
        <w:t>Hannoversche</w:t>
      </w:r>
      <w:proofErr w:type="spellEnd"/>
      <w:r w:rsidRPr="004D1D23">
        <w:rPr>
          <w:rFonts w:ascii="Verdana" w:hAnsi="Verdana"/>
          <w:sz w:val="16"/>
          <w:szCs w:val="16"/>
          <w:lang w:val="en-US"/>
        </w:rPr>
        <w:t xml:space="preserve"> </w:t>
      </w:r>
      <w:proofErr w:type="spellStart"/>
      <w:r w:rsidRPr="004D1D23">
        <w:rPr>
          <w:rFonts w:ascii="Verdana" w:hAnsi="Verdana"/>
          <w:sz w:val="16"/>
          <w:szCs w:val="16"/>
          <w:lang w:val="en-US"/>
        </w:rPr>
        <w:t>Straße</w:t>
      </w:r>
      <w:proofErr w:type="spellEnd"/>
      <w:r w:rsidRPr="004D1D23">
        <w:rPr>
          <w:rFonts w:ascii="Verdana" w:hAnsi="Verdana"/>
          <w:sz w:val="16"/>
          <w:szCs w:val="16"/>
          <w:lang w:val="en-US"/>
        </w:rPr>
        <w:t xml:space="preserve"> 105, 30916 </w:t>
      </w:r>
      <w:proofErr w:type="spellStart"/>
      <w:r w:rsidRPr="004D1D23">
        <w:rPr>
          <w:rFonts w:ascii="Verdana" w:hAnsi="Verdana"/>
          <w:sz w:val="16"/>
          <w:szCs w:val="16"/>
          <w:lang w:val="en-US"/>
        </w:rPr>
        <w:t>Isernhagen</w:t>
      </w:r>
      <w:proofErr w:type="spellEnd"/>
      <w:r w:rsidRPr="004D1D23">
        <w:rPr>
          <w:rFonts w:ascii="Verdana" w:hAnsi="Verdana"/>
          <w:sz w:val="16"/>
          <w:szCs w:val="16"/>
          <w:lang w:val="en-US"/>
        </w:rPr>
        <w:t xml:space="preserve">, www.aucotec.com </w:t>
      </w:r>
    </w:p>
    <w:p w14:paraId="71F9921F" w14:textId="77777777" w:rsidR="003C6583" w:rsidRPr="004D1D23" w:rsidRDefault="004D1D23" w:rsidP="007E32B5">
      <w:pPr>
        <w:spacing w:after="0" w:line="240" w:lineRule="auto"/>
        <w:rPr>
          <w:rFonts w:ascii="Verdana" w:hAnsi="Verdana"/>
          <w:sz w:val="16"/>
          <w:szCs w:val="16"/>
          <w:lang w:val="en-US"/>
        </w:rPr>
      </w:pPr>
      <w:r w:rsidRPr="004D1D23">
        <w:rPr>
          <w:rFonts w:ascii="Verdana" w:hAnsi="Verdana"/>
          <w:sz w:val="16"/>
          <w:szCs w:val="16"/>
          <w:lang w:val="en-US"/>
        </w:rPr>
        <w:t>Press and Public Relations, Johanna Kiesel</w:t>
      </w:r>
      <w:hyperlink r:id="rId20" w:history="1">
        <w:r w:rsidRPr="004D1D23">
          <w:rPr>
            <w:rStyle w:val="Hyperlink"/>
            <w:rFonts w:ascii="Verdana" w:hAnsi="Verdana"/>
            <w:sz w:val="16"/>
            <w:szCs w:val="16"/>
            <w:lang w:val="en-US"/>
          </w:rPr>
          <w:t>(johanna.kiesel@aucotec.com,</w:t>
        </w:r>
      </w:hyperlink>
      <w:r w:rsidRPr="004D1D23">
        <w:rPr>
          <w:rFonts w:ascii="Verdana" w:hAnsi="Verdana"/>
          <w:sz w:val="16"/>
          <w:szCs w:val="16"/>
          <w:lang w:val="en-US"/>
        </w:rPr>
        <w:t>+49(0)511-6103186</w:t>
      </w:r>
      <w:r w:rsidRPr="004D1D23">
        <w:rPr>
          <w:rFonts w:ascii="Verdana" w:hAnsi="Verdana"/>
          <w:sz w:val="18"/>
          <w:szCs w:val="16"/>
          <w:lang w:val="en-US"/>
        </w:rPr>
        <w:t>)</w:t>
      </w:r>
    </w:p>
    <w:sectPr w:rsidR="003C6583" w:rsidRPr="004D1D23" w:rsidSect="00DB3364">
      <w:headerReference w:type="even" r:id="rId21"/>
      <w:headerReference w:type="default" r:id="rId22"/>
      <w:footerReference w:type="even" r:id="rId23"/>
      <w:footerReference w:type="default" r:id="rId24"/>
      <w:headerReference w:type="first" r:id="rId25"/>
      <w:footerReference w:type="first" r:id="rId26"/>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53E9B" w14:textId="77777777" w:rsidR="006C0BCA" w:rsidRDefault="004D1D23">
      <w:pPr>
        <w:spacing w:after="0" w:line="240" w:lineRule="auto"/>
      </w:pPr>
      <w:r>
        <w:separator/>
      </w:r>
    </w:p>
  </w:endnote>
  <w:endnote w:type="continuationSeparator" w:id="0">
    <w:p w14:paraId="58B59CD9" w14:textId="77777777" w:rsidR="006C0BCA" w:rsidRDefault="004D1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0BE8" w14:textId="77777777" w:rsidR="00220369" w:rsidRDefault="002203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A221" w14:textId="77777777" w:rsidR="00DB3364" w:rsidRDefault="004D1D23">
    <w:pPr>
      <w:pStyle w:val="Fuzeile"/>
    </w:pPr>
    <w:r>
      <w:rPr>
        <w:noProof/>
        <w:lang w:eastAsia="de-DE"/>
      </w:rPr>
      <mc:AlternateContent>
        <mc:Choice Requires="wps">
          <w:drawing>
            <wp:anchor distT="45720" distB="45720" distL="114300" distR="114300" simplePos="0" relativeHeight="251661312" behindDoc="0" locked="0" layoutInCell="1" allowOverlap="1" wp14:anchorId="33204086" wp14:editId="77581F4E">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3F70ED33" w14:textId="77777777" w:rsidR="00DB3364" w:rsidRPr="00254B77" w:rsidRDefault="004D1D23" w:rsidP="00DB3364">
                          <w:pPr>
                            <w:jc w:val="right"/>
                            <w:rPr>
                              <w:rFonts w:ascii="Titillium" w:hAnsi="Titillium"/>
                              <w:sz w:val="24"/>
                              <w:szCs w:val="24"/>
                            </w:rPr>
                          </w:pPr>
                          <w:r w:rsidRPr="00254B77">
                            <w:rPr>
                              <w:rFonts w:ascii="Titillium" w:hAnsi="Titillium"/>
                              <w:color w:val="0095DB"/>
                              <w:sz w:val="24"/>
                              <w:szCs w:val="24"/>
                              <w:lang w:val="en-US"/>
                            </w:rPr>
                            <w:t>web</w:t>
                          </w:r>
                          <w:r w:rsidRPr="00254B77">
                            <w:rPr>
                              <w:rFonts w:ascii="Titillium" w:hAnsi="Titillium"/>
                              <w:color w:val="FFFFFF" w:themeColor="background1"/>
                              <w:sz w:val="24"/>
                              <w:szCs w:val="24"/>
                              <w:lang w:val="en-US"/>
                            </w:rPr>
                            <w:t xml:space="preserve"> aucotec.com</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type w14:anchorId="33204086"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" filled="f" stroked="f">
              <v:textbox inset="0,0,0,0">
                <w:txbxContent>
                  <w:p w14:paraId="3F70ED33" w14:textId="77777777" w:rsidR="00DB3364" w:rsidRPr="00254B77" w:rsidRDefault="004D1D23" w:rsidP="00DB3364">
                    <w:pPr>
                      <w:jc w:val="right"/>
                      <w:rPr>
                        <w:rFonts w:ascii="Titillium" w:hAnsi="Titillium"/>
                        <w:sz w:val="24"/>
                        <w:szCs w:val="24"/>
                      </w:rPr>
                    </w:pPr>
                    <w:r w:rsidRPr="00254B77">
                      <w:rPr>
                        <w:rFonts w:ascii="Titillium" w:hAnsi="Titillium"/>
                        <w:color w:val="0095DB"/>
                        <w:sz w:val="24"/>
                        <w:szCs w:val="24"/>
                        <w:lang w:val="en-US"/>
                      </w:rPr>
                      <w:t>web</w:t>
                    </w:r>
                    <w:r w:rsidRPr="00254B77">
                      <w:rPr>
                        <w:rFonts w:ascii="Titillium" w:hAnsi="Titillium"/>
                        <w:color w:val="FFFFFF" w:themeColor="background1"/>
                        <w:sz w:val="24"/>
                        <w:szCs w:val="24"/>
                        <w:lang w:val="en-US"/>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0AB5F03F" wp14:editId="00CE4C93">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hteck 1" o:spid="_x0000_s2053" style="width:597.55pt;height:39.7pt;margin-top:0;margin-left:0;mso-height-percent:0;mso-height-relative:margin;mso-position-horizontal:left;mso-position-horizontal-relative:page;mso-position-vertical:bottom;mso-position-vertical-relative:page;mso-width-percent:0;mso-width-relative:margin;mso-wrap-distance-bottom:0;mso-wrap-distance-left:9pt;mso-wrap-distance-right:9pt;mso-wrap-distance-top:0;mso-wrap-style:square;position:absolute;v-text-anchor:middle;visibility:visible;z-index:251660288" fillcolor="#252f45"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BD4B" w14:textId="77777777" w:rsidR="00220369" w:rsidRDefault="002203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2E5EF" w14:textId="77777777" w:rsidR="006C0BCA" w:rsidRDefault="004D1D23">
      <w:pPr>
        <w:spacing w:after="0" w:line="240" w:lineRule="auto"/>
      </w:pPr>
      <w:r>
        <w:separator/>
      </w:r>
    </w:p>
  </w:footnote>
  <w:footnote w:type="continuationSeparator" w:id="0">
    <w:p w14:paraId="6FF2AAC7" w14:textId="77777777" w:rsidR="006C0BCA" w:rsidRDefault="004D1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12C9" w14:textId="77777777" w:rsidR="00220369" w:rsidRDefault="002203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AC85" w14:textId="77777777" w:rsidR="00C46BA4" w:rsidRDefault="004D1D23">
    <w:pPr>
      <w:pStyle w:val="Kopfzeile"/>
    </w:pPr>
    <w:r>
      <w:rPr>
        <w:noProof/>
      </w:rPr>
      <mc:AlternateContent>
        <mc:Choice Requires="wpg">
          <w:drawing>
            <wp:anchor distT="0" distB="0" distL="114300" distR="114300" simplePos="0" relativeHeight="251663360" behindDoc="0" locked="0" layoutInCell="1" allowOverlap="1" wp14:anchorId="756C7A5B" wp14:editId="5D9EE0BB">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l="27149" b="26861"/>
                        <a:stretch>
                          <a:fillRect/>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r="75366"/>
                        <a:stretch>
                          <a:fillRect/>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uppieren 5" o:spid="_x0000_s2049" style="width:192.6pt;height:50.15pt;margin-top:6.65pt;margin-left:317.55pt;position:absolute;z-index:251664384" coordsize="24460,6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2050" type="#_x0000_t75" style="width:17818;height:4654;left:6642;mso-wrap-style:square;position:absolute;top:86;visibility:visible">
                <v:imagedata r:id="rId2" o:title="AUCOTEC_LOGO_HORIZONTAL_2LINES_RGB_RZ_mod" cropbottom="17604f" cropleft="17792f"/>
              </v:shape>
              <v:shape id="Grafik 4" o:spid="_x0000_s2051" type="#_x0000_t75" style="width:6026;height:6369;mso-wrap-style:square;position:absolute;visibility:visible">
                <v:imagedata r:id="rId2" o:title="AUCOTEC_LOGO_HORIZONTAL_2LINES_RGB_RZ_mod" cropright="4939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31C3" w14:textId="77777777" w:rsidR="00C46BA4" w:rsidRDefault="004D1D23">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055C52E9" wp14:editId="41E56E44">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675091"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3012F"/>
    <w:rsid w:val="000472C4"/>
    <w:rsid w:val="00053FED"/>
    <w:rsid w:val="000B0FB9"/>
    <w:rsid w:val="000B6743"/>
    <w:rsid w:val="000D7AEE"/>
    <w:rsid w:val="0010555F"/>
    <w:rsid w:val="00134C03"/>
    <w:rsid w:val="00146B02"/>
    <w:rsid w:val="00153C40"/>
    <w:rsid w:val="00156389"/>
    <w:rsid w:val="00162D01"/>
    <w:rsid w:val="00165A80"/>
    <w:rsid w:val="00170FD8"/>
    <w:rsid w:val="00175BD4"/>
    <w:rsid w:val="001C7E41"/>
    <w:rsid w:val="001E6BDF"/>
    <w:rsid w:val="001F59C0"/>
    <w:rsid w:val="002143C8"/>
    <w:rsid w:val="00220369"/>
    <w:rsid w:val="00244D30"/>
    <w:rsid w:val="00254B77"/>
    <w:rsid w:val="00276121"/>
    <w:rsid w:val="002A672C"/>
    <w:rsid w:val="002B2D28"/>
    <w:rsid w:val="002C394E"/>
    <w:rsid w:val="002E017E"/>
    <w:rsid w:val="00307185"/>
    <w:rsid w:val="00341DA3"/>
    <w:rsid w:val="00355E55"/>
    <w:rsid w:val="00390093"/>
    <w:rsid w:val="003A1E0C"/>
    <w:rsid w:val="003C6583"/>
    <w:rsid w:val="003C75A6"/>
    <w:rsid w:val="003E20D2"/>
    <w:rsid w:val="003E467A"/>
    <w:rsid w:val="00452BCF"/>
    <w:rsid w:val="00466282"/>
    <w:rsid w:val="00471071"/>
    <w:rsid w:val="00473CC8"/>
    <w:rsid w:val="00475EF8"/>
    <w:rsid w:val="00493131"/>
    <w:rsid w:val="004B0F2D"/>
    <w:rsid w:val="004C0A75"/>
    <w:rsid w:val="004D0E16"/>
    <w:rsid w:val="004D1D23"/>
    <w:rsid w:val="004F3ACD"/>
    <w:rsid w:val="004F4B5E"/>
    <w:rsid w:val="0051254E"/>
    <w:rsid w:val="00537236"/>
    <w:rsid w:val="005501F2"/>
    <w:rsid w:val="00555DF1"/>
    <w:rsid w:val="005B6751"/>
    <w:rsid w:val="005C23AC"/>
    <w:rsid w:val="005F751B"/>
    <w:rsid w:val="00611E85"/>
    <w:rsid w:val="00615752"/>
    <w:rsid w:val="00643969"/>
    <w:rsid w:val="00651BB7"/>
    <w:rsid w:val="00657725"/>
    <w:rsid w:val="006644D7"/>
    <w:rsid w:val="006A047C"/>
    <w:rsid w:val="006A1B3A"/>
    <w:rsid w:val="006C0BCA"/>
    <w:rsid w:val="006D3B83"/>
    <w:rsid w:val="006D6C9E"/>
    <w:rsid w:val="0071484F"/>
    <w:rsid w:val="00772E6C"/>
    <w:rsid w:val="007C190D"/>
    <w:rsid w:val="007C429F"/>
    <w:rsid w:val="007E32B5"/>
    <w:rsid w:val="00806749"/>
    <w:rsid w:val="00814572"/>
    <w:rsid w:val="00814BE0"/>
    <w:rsid w:val="00821775"/>
    <w:rsid w:val="00823EC8"/>
    <w:rsid w:val="0085309C"/>
    <w:rsid w:val="008649F2"/>
    <w:rsid w:val="008838A7"/>
    <w:rsid w:val="008957B8"/>
    <w:rsid w:val="008A3C0F"/>
    <w:rsid w:val="008B10A4"/>
    <w:rsid w:val="008B4639"/>
    <w:rsid w:val="008B6F2D"/>
    <w:rsid w:val="008C05B1"/>
    <w:rsid w:val="008F2973"/>
    <w:rsid w:val="00950635"/>
    <w:rsid w:val="00952E4E"/>
    <w:rsid w:val="009564B7"/>
    <w:rsid w:val="00965CD1"/>
    <w:rsid w:val="00972C4E"/>
    <w:rsid w:val="009955D8"/>
    <w:rsid w:val="009B6876"/>
    <w:rsid w:val="009E2436"/>
    <w:rsid w:val="009E5423"/>
    <w:rsid w:val="00A0140E"/>
    <w:rsid w:val="00A24426"/>
    <w:rsid w:val="00A36F13"/>
    <w:rsid w:val="00A418B7"/>
    <w:rsid w:val="00A55FC7"/>
    <w:rsid w:val="00A6156F"/>
    <w:rsid w:val="00A63359"/>
    <w:rsid w:val="00A6754C"/>
    <w:rsid w:val="00AC2820"/>
    <w:rsid w:val="00B012DE"/>
    <w:rsid w:val="00B10412"/>
    <w:rsid w:val="00B175A1"/>
    <w:rsid w:val="00B21C5A"/>
    <w:rsid w:val="00B970EA"/>
    <w:rsid w:val="00BA7E19"/>
    <w:rsid w:val="00C064E9"/>
    <w:rsid w:val="00C278AA"/>
    <w:rsid w:val="00C4037B"/>
    <w:rsid w:val="00C46BA4"/>
    <w:rsid w:val="00C53BF3"/>
    <w:rsid w:val="00C7179F"/>
    <w:rsid w:val="00C77302"/>
    <w:rsid w:val="00C82533"/>
    <w:rsid w:val="00C95AC8"/>
    <w:rsid w:val="00CE2416"/>
    <w:rsid w:val="00CE73E1"/>
    <w:rsid w:val="00CF2546"/>
    <w:rsid w:val="00D30C17"/>
    <w:rsid w:val="00D51FA5"/>
    <w:rsid w:val="00D52D4C"/>
    <w:rsid w:val="00D727F4"/>
    <w:rsid w:val="00D745A6"/>
    <w:rsid w:val="00D771EC"/>
    <w:rsid w:val="00D90639"/>
    <w:rsid w:val="00D90839"/>
    <w:rsid w:val="00D974CE"/>
    <w:rsid w:val="00DA0EEF"/>
    <w:rsid w:val="00DA1796"/>
    <w:rsid w:val="00DA6B2E"/>
    <w:rsid w:val="00DB3364"/>
    <w:rsid w:val="00DB6385"/>
    <w:rsid w:val="00E045EA"/>
    <w:rsid w:val="00E61086"/>
    <w:rsid w:val="00E713FE"/>
    <w:rsid w:val="00E85883"/>
    <w:rsid w:val="00E85FF6"/>
    <w:rsid w:val="00EB0CBA"/>
    <w:rsid w:val="00EC5870"/>
    <w:rsid w:val="00F110B2"/>
    <w:rsid w:val="00F204A8"/>
    <w:rsid w:val="00F25007"/>
    <w:rsid w:val="00F43FC5"/>
    <w:rsid w:val="00F45C22"/>
    <w:rsid w:val="00FB3429"/>
    <w:rsid w:val="00FC1405"/>
    <w:rsid w:val="00FF6E3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A558"/>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D30C17"/>
    <w:rPr>
      <w:color w:val="605E5C"/>
      <w:shd w:val="clear" w:color="auto" w:fill="E1DFDD"/>
    </w:rPr>
  </w:style>
  <w:style w:type="character" w:styleId="Kommentarzeichen">
    <w:name w:val="annotation reference"/>
    <w:basedOn w:val="Absatz-Standardschriftart"/>
    <w:uiPriority w:val="99"/>
    <w:semiHidden/>
    <w:unhideWhenUsed/>
    <w:rsid w:val="00FC1405"/>
    <w:rPr>
      <w:sz w:val="16"/>
      <w:szCs w:val="16"/>
    </w:rPr>
  </w:style>
  <w:style w:type="paragraph" w:styleId="Kommentartext">
    <w:name w:val="annotation text"/>
    <w:basedOn w:val="Standard"/>
    <w:link w:val="KommentartextZchn"/>
    <w:uiPriority w:val="99"/>
    <w:semiHidden/>
    <w:unhideWhenUsed/>
    <w:rsid w:val="00FC14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C1405"/>
    <w:rPr>
      <w:sz w:val="20"/>
      <w:szCs w:val="20"/>
    </w:rPr>
  </w:style>
  <w:style w:type="paragraph" w:styleId="Kommentarthema">
    <w:name w:val="annotation subject"/>
    <w:basedOn w:val="Kommentartext"/>
    <w:next w:val="Kommentartext"/>
    <w:link w:val="KommentarthemaZchn"/>
    <w:uiPriority w:val="99"/>
    <w:semiHidden/>
    <w:unhideWhenUsed/>
    <w:rsid w:val="00FC1405"/>
    <w:rPr>
      <w:b/>
      <w:bCs/>
    </w:rPr>
  </w:style>
  <w:style w:type="character" w:customStyle="1" w:styleId="KommentarthemaZchn">
    <w:name w:val="Kommentarthema Zchn"/>
    <w:basedOn w:val="KommentartextZchn"/>
    <w:link w:val="Kommentarthema"/>
    <w:uiPriority w:val="99"/>
    <w:semiHidden/>
    <w:rsid w:val="00FC1405"/>
    <w:rPr>
      <w:b/>
      <w:bCs/>
      <w:sz w:val="20"/>
      <w:szCs w:val="20"/>
    </w:rPr>
  </w:style>
  <w:style w:type="paragraph" w:styleId="berarbeitung">
    <w:name w:val="Revision"/>
    <w:hidden/>
    <w:uiPriority w:val="99"/>
    <w:semiHidden/>
    <w:rsid w:val="00EB0CBA"/>
    <w:pPr>
      <w:spacing w:after="0" w:line="240" w:lineRule="auto"/>
    </w:pPr>
  </w:style>
  <w:style w:type="character" w:styleId="NichtaufgelsteErwhnung">
    <w:name w:val="Unresolved Mention"/>
    <w:basedOn w:val="Absatz-Standardschriftart"/>
    <w:uiPriority w:val="99"/>
    <w:rsid w:val="00DA1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www.aucotec.com/fileadmin/user_upload/News_Press/Press_Releases/2022/Michaela_Imbusch_Product-Manager_Energy_Infrastructure.jp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aucotec.com/fileadmin/user_upload/News_Press/Press_Releases/2022/Digital-Twin_Substation.jpg" TargetMode="External"/><Relationship Id="rId12" Type="http://schemas.openxmlformats.org/officeDocument/2006/relationships/hyperlink" Target="https://www.aucotec.com/fileadmin/user_upload/News_Press/Press_Releases/2022/PM_IEC_61850_Screenshot.jpg" TargetMode="Externa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aucotec.com/fileadmin/user_upload/News_Press/Press_Releases/2022/Michaela_Imbusch_Product-Manager_Energy_Infrastructure.jpg" TargetMode="External"/><Relationship Id="rId20" Type="http://schemas.openxmlformats.org/officeDocument/2006/relationships/hyperlink" Target="mailto:johanna.kiesel@aucotec.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ucotec.com/fileadmin/user_upload/News_Press/Press_Releases/2022/PM_IEC_61850_Screenshot.jp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aucotec.com/fileadmin/user_upload/News_Press/Press_Releases/2022/SCD-file_pr_EN.jpg" TargetMode="External"/><Relationship Id="rId19" Type="http://schemas.openxmlformats.org/officeDocument/2006/relationships/hyperlink" Target="https://www.aucotec.com/" TargetMode="External"/><Relationship Id="rId4" Type="http://schemas.openxmlformats.org/officeDocument/2006/relationships/webSettings" Target="webSettings.xml"/><Relationship Id="rId9" Type="http://schemas.openxmlformats.org/officeDocument/2006/relationships/hyperlink" Target="https://www.aucotec.com/fileadmin/user_upload/News_Press/Press_Releases/2022/Digital-Twin_Substation.jpg" TargetMode="External"/><Relationship Id="rId14" Type="http://schemas.openxmlformats.org/officeDocument/2006/relationships/image" Target="cid:image005.jpg@01D896AD.732283A0"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5360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Johanna Kiesel</cp:lastModifiedBy>
  <cp:revision>11</cp:revision>
  <cp:lastPrinted>2018-02-26T17:34:00Z</cp:lastPrinted>
  <dcterms:created xsi:type="dcterms:W3CDTF">2022-07-18T09:08:00Z</dcterms:created>
  <dcterms:modified xsi:type="dcterms:W3CDTF">2022-07-19T08:46:00Z</dcterms:modified>
</cp:coreProperties>
</file>