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C8" w:rsidRDefault="00723131" w:rsidP="00C46BA4">
      <w:pPr>
        <w:spacing w:after="0" w:line="240" w:lineRule="auto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90E3E" wp14:editId="7E042228">
                <wp:simplePos x="0" y="0"/>
                <wp:positionH relativeFrom="page">
                  <wp:posOffset>609600</wp:posOffset>
                </wp:positionH>
                <wp:positionV relativeFrom="page">
                  <wp:posOffset>1800225</wp:posOffset>
                </wp:positionV>
                <wp:extent cx="3563620" cy="229870"/>
                <wp:effectExtent l="0" t="0" r="0" b="177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62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093" w:rsidRPr="00175BD4" w:rsidRDefault="00447F8E" w:rsidP="00390093">
                            <w:pPr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</w:pPr>
                            <w:r w:rsidRPr="00447F8E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12. Juli</w:t>
                            </w:r>
                            <w:r w:rsidR="00723131" w:rsidRPr="00A75764">
                              <w:rPr>
                                <w:rFonts w:ascii="Titillium" w:hAnsi="Titillium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23131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90E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pt;margin-top:141.75pt;width:280.6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" filled="f" stroked="f">
                <v:textbox inset=",0,,0">
                  <w:txbxContent>
                    <w:p w:rsidR="00390093" w:rsidRPr="00175BD4" w:rsidRDefault="00447F8E" w:rsidP="00390093">
                      <w:pPr>
                        <w:rPr>
                          <w:rFonts w:ascii="Titillium" w:hAnsi="Titillium"/>
                          <w:sz w:val="28"/>
                          <w:szCs w:val="28"/>
                        </w:rPr>
                      </w:pPr>
                      <w:r w:rsidRPr="00447F8E">
                        <w:rPr>
                          <w:rFonts w:ascii="Titillium" w:hAnsi="Titillium"/>
                          <w:sz w:val="28"/>
                          <w:szCs w:val="28"/>
                        </w:rPr>
                        <w:t>12. Juli</w:t>
                      </w:r>
                      <w:r w:rsidR="00723131" w:rsidRPr="00A75764">
                        <w:rPr>
                          <w:rFonts w:ascii="Titillium" w:hAnsi="Titillium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723131">
                        <w:rPr>
                          <w:rFonts w:ascii="Titillium" w:hAnsi="Titillium"/>
                          <w:sz w:val="28"/>
                          <w:szCs w:val="28"/>
                        </w:rPr>
                        <w:t>2016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9F5D3A" wp14:editId="1FC86E49">
                <wp:simplePos x="0" y="0"/>
                <wp:positionH relativeFrom="page">
                  <wp:posOffset>609600</wp:posOffset>
                </wp:positionH>
                <wp:positionV relativeFrom="page">
                  <wp:posOffset>1438275</wp:posOffset>
                </wp:positionV>
                <wp:extent cx="6313805" cy="551180"/>
                <wp:effectExtent l="0" t="0" r="0" b="127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093" w:rsidRPr="00611E85" w:rsidRDefault="00390093" w:rsidP="00390093">
                            <w:pPr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611E85"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F5D3A" id="Text Box 1" o:spid="_x0000_s1027" type="#_x0000_t202" style="position:absolute;margin-left:48pt;margin-top:113.25pt;width:497.15pt;height:4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" filled="f" stroked="f">
                <v:textbox style="mso-fit-shape-to-text:t" inset=",0,,0">
                  <w:txbxContent>
                    <w:p w:rsidR="00390093" w:rsidRPr="00611E85" w:rsidRDefault="00390093" w:rsidP="00390093">
                      <w:pPr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</w:pPr>
                      <w:r w:rsidRPr="00611E85"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  <w:t>Pressemitteilung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276121" w:rsidRDefault="00276121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:rsidR="000E251C" w:rsidRPr="000E251C" w:rsidRDefault="00B137EE" w:rsidP="00723131">
      <w:pPr>
        <w:spacing w:after="0" w:line="276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Bedarfsgerecht k</w:t>
      </w:r>
      <w:r w:rsidR="0054355C">
        <w:rPr>
          <w:rFonts w:ascii="Verdana" w:hAnsi="Verdana"/>
          <w:b/>
          <w:sz w:val="28"/>
          <w:szCs w:val="28"/>
        </w:rPr>
        <w:t>onfigurieren</w:t>
      </w:r>
    </w:p>
    <w:p w:rsidR="000E251C" w:rsidRDefault="00B137EE" w:rsidP="00723131">
      <w:pPr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Modulares Engineering von der </w:t>
      </w:r>
      <w:r w:rsidR="00954D95">
        <w:rPr>
          <w:rFonts w:ascii="Verdana" w:hAnsi="Verdana"/>
          <w:b/>
          <w:sz w:val="20"/>
          <w:szCs w:val="20"/>
        </w:rPr>
        <w:t xml:space="preserve">länderübergreifend einsetzbaren </w:t>
      </w:r>
      <w:r>
        <w:rPr>
          <w:rFonts w:ascii="Verdana" w:hAnsi="Verdana"/>
          <w:b/>
          <w:sz w:val="20"/>
          <w:szCs w:val="20"/>
        </w:rPr>
        <w:t xml:space="preserve">Korridor-Lok bis zur </w:t>
      </w:r>
      <w:r w:rsidR="00954D95">
        <w:rPr>
          <w:rFonts w:ascii="Verdana" w:hAnsi="Verdana"/>
          <w:b/>
          <w:sz w:val="20"/>
          <w:szCs w:val="20"/>
        </w:rPr>
        <w:t>R</w:t>
      </w:r>
      <w:r>
        <w:rPr>
          <w:rFonts w:ascii="Verdana" w:hAnsi="Verdana"/>
          <w:b/>
          <w:sz w:val="20"/>
          <w:szCs w:val="20"/>
        </w:rPr>
        <w:t>egional</w:t>
      </w:r>
      <w:r w:rsidR="00954D95">
        <w:rPr>
          <w:rFonts w:ascii="Verdana" w:hAnsi="Verdana"/>
          <w:b/>
          <w:sz w:val="20"/>
          <w:szCs w:val="20"/>
        </w:rPr>
        <w:t>bahn</w:t>
      </w:r>
      <w:r w:rsidR="008B5538">
        <w:rPr>
          <w:rFonts w:ascii="Verdana" w:hAnsi="Verdana"/>
          <w:b/>
          <w:sz w:val="20"/>
          <w:szCs w:val="20"/>
        </w:rPr>
        <w:t xml:space="preserve"> </w:t>
      </w:r>
      <w:r w:rsidR="00004EF7">
        <w:rPr>
          <w:rFonts w:ascii="Verdana" w:hAnsi="Verdana"/>
          <w:b/>
          <w:sz w:val="20"/>
          <w:szCs w:val="20"/>
        </w:rPr>
        <w:t xml:space="preserve">beschleunigt </w:t>
      </w:r>
      <w:r w:rsidR="00954D95">
        <w:rPr>
          <w:rFonts w:ascii="Verdana" w:hAnsi="Verdana"/>
          <w:b/>
          <w:sz w:val="20"/>
          <w:szCs w:val="20"/>
        </w:rPr>
        <w:t xml:space="preserve">die </w:t>
      </w:r>
      <w:r w:rsidR="00004EF7">
        <w:rPr>
          <w:rFonts w:ascii="Verdana" w:hAnsi="Verdana"/>
          <w:b/>
          <w:sz w:val="20"/>
          <w:szCs w:val="20"/>
        </w:rPr>
        <w:t>Projekt</w:t>
      </w:r>
      <w:r w:rsidR="00954D95">
        <w:rPr>
          <w:rFonts w:ascii="Verdana" w:hAnsi="Verdana"/>
          <w:b/>
          <w:sz w:val="20"/>
          <w:szCs w:val="20"/>
        </w:rPr>
        <w:t>ierung</w:t>
      </w:r>
    </w:p>
    <w:p w:rsidR="00D60F0C" w:rsidRPr="000E251C" w:rsidRDefault="00D60F0C" w:rsidP="00723131">
      <w:pPr>
        <w:spacing w:after="0" w:line="276" w:lineRule="auto"/>
        <w:rPr>
          <w:rFonts w:ascii="Verdana" w:hAnsi="Verdana"/>
          <w:b/>
          <w:sz w:val="20"/>
          <w:szCs w:val="20"/>
        </w:rPr>
      </w:pPr>
    </w:p>
    <w:p w:rsidR="000C6A26" w:rsidRDefault="00C15667" w:rsidP="00C46BA4">
      <w:pPr>
        <w:spacing w:after="0" w:line="240" w:lineRule="auto"/>
        <w:rPr>
          <w:rFonts w:ascii="Verdana" w:hAnsi="Verdana"/>
          <w:sz w:val="20"/>
          <w:szCs w:val="20"/>
        </w:rPr>
      </w:pPr>
      <w:r w:rsidRPr="00D32071">
        <w:rPr>
          <w:rFonts w:ascii="Verdana" w:hAnsi="Verdana"/>
          <w:sz w:val="20"/>
          <w:szCs w:val="20"/>
        </w:rPr>
        <w:t xml:space="preserve">Auf der </w:t>
      </w:r>
      <w:proofErr w:type="spellStart"/>
      <w:r w:rsidRPr="00D32071">
        <w:rPr>
          <w:rFonts w:ascii="Verdana" w:hAnsi="Verdana"/>
          <w:sz w:val="20"/>
          <w:szCs w:val="20"/>
        </w:rPr>
        <w:t>Innotrans</w:t>
      </w:r>
      <w:proofErr w:type="spellEnd"/>
      <w:r w:rsidRPr="00D32071">
        <w:rPr>
          <w:rFonts w:ascii="Verdana" w:hAnsi="Verdana"/>
          <w:sz w:val="20"/>
          <w:szCs w:val="20"/>
        </w:rPr>
        <w:t xml:space="preserve"> </w:t>
      </w:r>
      <w:r w:rsidR="0054355C" w:rsidRPr="00D32071">
        <w:rPr>
          <w:rFonts w:ascii="Verdana" w:hAnsi="Verdana"/>
          <w:sz w:val="20"/>
          <w:szCs w:val="20"/>
        </w:rPr>
        <w:t xml:space="preserve">2016 </w:t>
      </w:r>
      <w:r w:rsidRPr="00D32071">
        <w:rPr>
          <w:rFonts w:ascii="Verdana" w:hAnsi="Verdana"/>
          <w:sz w:val="20"/>
          <w:szCs w:val="20"/>
        </w:rPr>
        <w:t>stellt die Aucotec AG</w:t>
      </w:r>
      <w:r w:rsidR="000C6A26" w:rsidRPr="00D32071">
        <w:rPr>
          <w:rFonts w:ascii="Verdana" w:hAnsi="Verdana"/>
          <w:sz w:val="20"/>
          <w:szCs w:val="20"/>
        </w:rPr>
        <w:t>,</w:t>
      </w:r>
      <w:r w:rsidRPr="00D32071">
        <w:rPr>
          <w:rFonts w:ascii="Verdana" w:hAnsi="Verdana"/>
          <w:sz w:val="20"/>
          <w:szCs w:val="20"/>
        </w:rPr>
        <w:t xml:space="preserve"> Hannover, erstmals </w:t>
      </w:r>
      <w:r w:rsidR="003E4F35">
        <w:rPr>
          <w:rFonts w:ascii="Verdana" w:hAnsi="Verdana"/>
          <w:sz w:val="20"/>
          <w:szCs w:val="20"/>
        </w:rPr>
        <w:t>ihr</w:t>
      </w:r>
      <w:r w:rsidR="003E4F35" w:rsidRPr="00D32071">
        <w:rPr>
          <w:rFonts w:ascii="Verdana" w:hAnsi="Verdana"/>
          <w:sz w:val="20"/>
          <w:szCs w:val="20"/>
        </w:rPr>
        <w:t xml:space="preserve"> </w:t>
      </w:r>
      <w:r w:rsidRPr="00D32071">
        <w:rPr>
          <w:rFonts w:ascii="Verdana" w:hAnsi="Verdana"/>
          <w:sz w:val="20"/>
          <w:szCs w:val="20"/>
        </w:rPr>
        <w:t xml:space="preserve">neues Konfigurations-Konzept für die Schienenfahrzeugindustrie vor. Der </w:t>
      </w:r>
      <w:proofErr w:type="spellStart"/>
      <w:r w:rsidRPr="00D32071">
        <w:rPr>
          <w:rFonts w:ascii="Verdana" w:hAnsi="Verdana"/>
          <w:sz w:val="20"/>
          <w:szCs w:val="20"/>
        </w:rPr>
        <w:t>Advanced</w:t>
      </w:r>
      <w:proofErr w:type="spellEnd"/>
      <w:r w:rsidRPr="00D32071">
        <w:rPr>
          <w:rFonts w:ascii="Verdana" w:hAnsi="Verdana"/>
          <w:sz w:val="20"/>
          <w:szCs w:val="20"/>
        </w:rPr>
        <w:t xml:space="preserve"> </w:t>
      </w:r>
      <w:proofErr w:type="spellStart"/>
      <w:r w:rsidRPr="00D32071">
        <w:rPr>
          <w:rFonts w:ascii="Verdana" w:hAnsi="Verdana"/>
          <w:sz w:val="20"/>
          <w:szCs w:val="20"/>
        </w:rPr>
        <w:t>Typica</w:t>
      </w:r>
      <w:r w:rsidR="007221F1">
        <w:rPr>
          <w:rFonts w:ascii="Verdana" w:hAnsi="Verdana"/>
          <w:sz w:val="20"/>
          <w:szCs w:val="20"/>
        </w:rPr>
        <w:t>l</w:t>
      </w:r>
      <w:proofErr w:type="spellEnd"/>
      <w:r w:rsidR="007221F1">
        <w:rPr>
          <w:rFonts w:ascii="Verdana" w:hAnsi="Verdana"/>
          <w:sz w:val="20"/>
          <w:szCs w:val="20"/>
        </w:rPr>
        <w:t xml:space="preserve"> Manager (ATM) der </w:t>
      </w:r>
      <w:r w:rsidRPr="00D32071">
        <w:rPr>
          <w:rFonts w:ascii="Verdana" w:hAnsi="Verdana"/>
          <w:sz w:val="20"/>
          <w:szCs w:val="20"/>
        </w:rPr>
        <w:t>Software-</w:t>
      </w:r>
      <w:r w:rsidR="00CB73FD">
        <w:rPr>
          <w:rFonts w:ascii="Verdana" w:hAnsi="Verdana"/>
          <w:sz w:val="20"/>
          <w:szCs w:val="20"/>
        </w:rPr>
        <w:t>Plattform Engineering Base (EB)</w:t>
      </w:r>
      <w:r w:rsidRPr="00D32071">
        <w:rPr>
          <w:rFonts w:ascii="Verdana" w:hAnsi="Verdana"/>
          <w:sz w:val="20"/>
          <w:szCs w:val="20"/>
        </w:rPr>
        <w:t xml:space="preserve"> </w:t>
      </w:r>
      <w:r w:rsidR="00CB73FD">
        <w:rPr>
          <w:rFonts w:ascii="Verdana" w:hAnsi="Verdana"/>
          <w:sz w:val="20"/>
          <w:szCs w:val="20"/>
        </w:rPr>
        <w:t xml:space="preserve">beschleunigt das Entwickeln unterschiedlichster Bahnprojekte, von individuell bis hochkomplex, durch </w:t>
      </w:r>
      <w:r w:rsidR="00D41201">
        <w:rPr>
          <w:rFonts w:ascii="Verdana" w:hAnsi="Verdana"/>
          <w:sz w:val="20"/>
          <w:szCs w:val="20"/>
        </w:rPr>
        <w:t>effizi</w:t>
      </w:r>
      <w:r w:rsidR="00CB73FD">
        <w:rPr>
          <w:rFonts w:ascii="Verdana" w:hAnsi="Verdana"/>
          <w:sz w:val="20"/>
          <w:szCs w:val="20"/>
        </w:rPr>
        <w:t>entes Konfigurieren aus einem modularen Baukasten</w:t>
      </w:r>
      <w:r w:rsidR="00FF3363">
        <w:rPr>
          <w:rFonts w:ascii="Verdana" w:hAnsi="Verdana"/>
          <w:sz w:val="20"/>
          <w:szCs w:val="20"/>
        </w:rPr>
        <w:t xml:space="preserve">. </w:t>
      </w:r>
      <w:r w:rsidR="00E5449B">
        <w:rPr>
          <w:rFonts w:ascii="Verdana" w:hAnsi="Verdana"/>
          <w:sz w:val="20"/>
          <w:szCs w:val="20"/>
        </w:rPr>
        <w:t>Grundlage dafür sind</w:t>
      </w:r>
      <w:r w:rsidR="00FF3363" w:rsidRPr="00D32071">
        <w:rPr>
          <w:rFonts w:ascii="Verdana" w:hAnsi="Verdana"/>
          <w:sz w:val="20"/>
          <w:szCs w:val="20"/>
        </w:rPr>
        <w:t xml:space="preserve"> funk</w:t>
      </w:r>
      <w:r w:rsidR="00E5449B">
        <w:rPr>
          <w:rFonts w:ascii="Verdana" w:hAnsi="Verdana"/>
          <w:sz w:val="20"/>
          <w:szCs w:val="20"/>
        </w:rPr>
        <w:t>tionsorientierte</w:t>
      </w:r>
      <w:r w:rsidR="00FF3363">
        <w:rPr>
          <w:rFonts w:ascii="Verdana" w:hAnsi="Verdana"/>
          <w:sz w:val="20"/>
          <w:szCs w:val="20"/>
        </w:rPr>
        <w:t>,</w:t>
      </w:r>
      <w:r w:rsidR="00FF3363" w:rsidRPr="00D32071">
        <w:rPr>
          <w:rFonts w:ascii="Verdana" w:hAnsi="Verdana"/>
          <w:sz w:val="20"/>
          <w:szCs w:val="20"/>
        </w:rPr>
        <w:t xml:space="preserve"> </w:t>
      </w:r>
      <w:r w:rsidR="00E5449B">
        <w:rPr>
          <w:rFonts w:ascii="Verdana" w:hAnsi="Verdana"/>
          <w:sz w:val="20"/>
          <w:szCs w:val="20"/>
        </w:rPr>
        <w:t>qualitätsgeprüfte Vorlagen (</w:t>
      </w:r>
      <w:proofErr w:type="spellStart"/>
      <w:r w:rsidR="00E5449B">
        <w:rPr>
          <w:rFonts w:ascii="Verdana" w:hAnsi="Verdana"/>
          <w:sz w:val="20"/>
          <w:szCs w:val="20"/>
        </w:rPr>
        <w:t>Typicals</w:t>
      </w:r>
      <w:proofErr w:type="spellEnd"/>
      <w:r w:rsidR="00E5449B">
        <w:rPr>
          <w:rFonts w:ascii="Verdana" w:hAnsi="Verdana"/>
          <w:sz w:val="20"/>
          <w:szCs w:val="20"/>
        </w:rPr>
        <w:t>) und ein leicht handhabbares</w:t>
      </w:r>
      <w:r w:rsidR="00FF3363" w:rsidRPr="00D32071">
        <w:rPr>
          <w:rFonts w:ascii="Verdana" w:hAnsi="Verdana"/>
          <w:sz w:val="20"/>
          <w:szCs w:val="20"/>
        </w:rPr>
        <w:t xml:space="preserve"> Varianten- und Optionen-Management</w:t>
      </w:r>
      <w:r w:rsidR="00FF3363">
        <w:rPr>
          <w:rFonts w:ascii="Verdana" w:hAnsi="Verdana"/>
          <w:sz w:val="20"/>
          <w:szCs w:val="20"/>
        </w:rPr>
        <w:t>, d</w:t>
      </w:r>
      <w:r w:rsidR="00E5449B">
        <w:rPr>
          <w:rFonts w:ascii="Verdana" w:hAnsi="Verdana"/>
          <w:sz w:val="20"/>
          <w:szCs w:val="20"/>
        </w:rPr>
        <w:t>essen</w:t>
      </w:r>
      <w:r w:rsidR="00FF3363">
        <w:rPr>
          <w:rFonts w:ascii="Verdana" w:hAnsi="Verdana"/>
          <w:sz w:val="20"/>
          <w:szCs w:val="20"/>
        </w:rPr>
        <w:t xml:space="preserve"> speziell</w:t>
      </w:r>
      <w:r w:rsidR="00E5449B">
        <w:rPr>
          <w:rFonts w:ascii="Verdana" w:hAnsi="Verdana"/>
          <w:sz w:val="20"/>
          <w:szCs w:val="20"/>
        </w:rPr>
        <w:t>e</w:t>
      </w:r>
      <w:r w:rsidR="00FF3363">
        <w:rPr>
          <w:rFonts w:ascii="Verdana" w:hAnsi="Verdana"/>
          <w:sz w:val="20"/>
          <w:szCs w:val="20"/>
        </w:rPr>
        <w:t xml:space="preserve"> Vorgehensweise die Zahl der </w:t>
      </w:r>
      <w:proofErr w:type="spellStart"/>
      <w:r w:rsidR="00FF3363">
        <w:rPr>
          <w:rFonts w:ascii="Verdana" w:hAnsi="Verdana"/>
          <w:sz w:val="20"/>
          <w:szCs w:val="20"/>
        </w:rPr>
        <w:t>Typicals</w:t>
      </w:r>
      <w:proofErr w:type="spellEnd"/>
      <w:r w:rsidR="00FF3363">
        <w:rPr>
          <w:rFonts w:ascii="Verdana" w:hAnsi="Verdana"/>
          <w:sz w:val="20"/>
          <w:szCs w:val="20"/>
        </w:rPr>
        <w:t xml:space="preserve"> </w:t>
      </w:r>
      <w:r w:rsidR="00E5449B">
        <w:rPr>
          <w:rFonts w:ascii="Verdana" w:hAnsi="Verdana"/>
          <w:sz w:val="20"/>
          <w:szCs w:val="20"/>
        </w:rPr>
        <w:t xml:space="preserve">selbst bei </w:t>
      </w:r>
      <w:r w:rsidR="00CB73FD">
        <w:rPr>
          <w:rFonts w:ascii="Verdana" w:hAnsi="Verdana"/>
          <w:sz w:val="20"/>
          <w:szCs w:val="20"/>
        </w:rPr>
        <w:t>höchster Komplexität</w:t>
      </w:r>
      <w:r w:rsidR="00E5449B">
        <w:rPr>
          <w:rFonts w:ascii="Verdana" w:hAnsi="Verdana"/>
          <w:sz w:val="20"/>
          <w:szCs w:val="20"/>
        </w:rPr>
        <w:t xml:space="preserve"> </w:t>
      </w:r>
      <w:r w:rsidR="00FF3363">
        <w:rPr>
          <w:rFonts w:ascii="Verdana" w:hAnsi="Verdana"/>
          <w:sz w:val="20"/>
          <w:szCs w:val="20"/>
        </w:rPr>
        <w:t>überschaubar hält</w:t>
      </w:r>
      <w:r w:rsidR="007221F1">
        <w:rPr>
          <w:rFonts w:ascii="Verdana" w:hAnsi="Verdana"/>
          <w:sz w:val="20"/>
          <w:szCs w:val="20"/>
        </w:rPr>
        <w:t>.</w:t>
      </w:r>
      <w:r w:rsidR="00954D95">
        <w:rPr>
          <w:rFonts w:ascii="Verdana" w:hAnsi="Verdana"/>
          <w:sz w:val="20"/>
          <w:szCs w:val="20"/>
        </w:rPr>
        <w:t xml:space="preserve"> </w:t>
      </w:r>
    </w:p>
    <w:p w:rsidR="00CB73FD" w:rsidRPr="00D32071" w:rsidRDefault="00CB73FD" w:rsidP="00C46BA4">
      <w:pPr>
        <w:spacing w:after="0" w:line="240" w:lineRule="auto"/>
        <w:rPr>
          <w:rFonts w:ascii="Verdana" w:hAnsi="Verdana"/>
          <w:sz w:val="20"/>
          <w:szCs w:val="20"/>
        </w:rPr>
      </w:pPr>
    </w:p>
    <w:p w:rsidR="00B137EE" w:rsidRPr="00D32071" w:rsidRDefault="00B137EE" w:rsidP="00C46BA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D32071">
        <w:rPr>
          <w:rFonts w:ascii="Verdana" w:hAnsi="Verdana"/>
          <w:b/>
          <w:sz w:val="20"/>
          <w:szCs w:val="20"/>
        </w:rPr>
        <w:t>Komplex</w:t>
      </w:r>
    </w:p>
    <w:p w:rsidR="00CB73FD" w:rsidRDefault="000C6A26" w:rsidP="00C46BA4">
      <w:pPr>
        <w:spacing w:after="0" w:line="240" w:lineRule="auto"/>
        <w:rPr>
          <w:rFonts w:ascii="Verdana" w:hAnsi="Verdana"/>
          <w:sz w:val="20"/>
          <w:szCs w:val="20"/>
        </w:rPr>
      </w:pPr>
      <w:r w:rsidRPr="00D32071">
        <w:rPr>
          <w:rFonts w:ascii="Verdana" w:hAnsi="Verdana"/>
          <w:sz w:val="20"/>
          <w:szCs w:val="20"/>
        </w:rPr>
        <w:t xml:space="preserve">Zug-Sicherungssysteme </w:t>
      </w:r>
      <w:r w:rsidR="00FF3363">
        <w:rPr>
          <w:rFonts w:ascii="Verdana" w:hAnsi="Verdana"/>
          <w:sz w:val="20"/>
          <w:szCs w:val="20"/>
        </w:rPr>
        <w:t>und</w:t>
      </w:r>
      <w:r w:rsidR="00B137EE" w:rsidRPr="00D32071">
        <w:rPr>
          <w:rFonts w:ascii="Verdana" w:hAnsi="Verdana"/>
          <w:sz w:val="20"/>
          <w:szCs w:val="20"/>
        </w:rPr>
        <w:t xml:space="preserve"> </w:t>
      </w:r>
      <w:r w:rsidRPr="00D32071">
        <w:rPr>
          <w:rFonts w:ascii="Verdana" w:hAnsi="Verdana"/>
          <w:sz w:val="20"/>
          <w:szCs w:val="20"/>
        </w:rPr>
        <w:t>Spannungsversorgung</w:t>
      </w:r>
      <w:r w:rsidR="00B137EE" w:rsidRPr="00D32071">
        <w:rPr>
          <w:rFonts w:ascii="Verdana" w:hAnsi="Verdana"/>
          <w:sz w:val="20"/>
          <w:szCs w:val="20"/>
        </w:rPr>
        <w:t>en</w:t>
      </w:r>
      <w:r w:rsidRPr="00D32071">
        <w:rPr>
          <w:rFonts w:ascii="Verdana" w:hAnsi="Verdana"/>
          <w:sz w:val="20"/>
          <w:szCs w:val="20"/>
        </w:rPr>
        <w:t xml:space="preserve"> </w:t>
      </w:r>
      <w:r w:rsidR="00954D95">
        <w:rPr>
          <w:rFonts w:ascii="Verdana" w:hAnsi="Verdana"/>
          <w:sz w:val="20"/>
          <w:szCs w:val="20"/>
        </w:rPr>
        <w:t xml:space="preserve">variieren </w:t>
      </w:r>
      <w:r w:rsidRPr="00D32071">
        <w:rPr>
          <w:rFonts w:ascii="Verdana" w:hAnsi="Verdana"/>
          <w:sz w:val="20"/>
          <w:szCs w:val="20"/>
        </w:rPr>
        <w:t xml:space="preserve">von Land zu Land. </w:t>
      </w:r>
      <w:r w:rsidR="003C6D1A" w:rsidRPr="00D32071">
        <w:rPr>
          <w:rFonts w:ascii="Verdana" w:hAnsi="Verdana"/>
          <w:sz w:val="20"/>
          <w:szCs w:val="20"/>
        </w:rPr>
        <w:t>Lok</w:t>
      </w:r>
      <w:r w:rsidR="008D0062">
        <w:rPr>
          <w:rFonts w:ascii="Verdana" w:hAnsi="Verdana"/>
          <w:sz w:val="20"/>
          <w:szCs w:val="20"/>
        </w:rPr>
        <w:t>omotiven</w:t>
      </w:r>
      <w:r w:rsidR="003C6D1A" w:rsidRPr="00D32071">
        <w:rPr>
          <w:rFonts w:ascii="Verdana" w:hAnsi="Verdana"/>
          <w:sz w:val="20"/>
          <w:szCs w:val="20"/>
        </w:rPr>
        <w:t>, die für Strecken durch mehrere Länder geplant werden</w:t>
      </w:r>
      <w:r w:rsidR="00E5449B">
        <w:rPr>
          <w:rFonts w:ascii="Verdana" w:hAnsi="Verdana"/>
          <w:sz w:val="20"/>
          <w:szCs w:val="20"/>
        </w:rPr>
        <w:t xml:space="preserve"> („Kor</w:t>
      </w:r>
      <w:r w:rsidR="00FF3363">
        <w:rPr>
          <w:rFonts w:ascii="Verdana" w:hAnsi="Verdana"/>
          <w:sz w:val="20"/>
          <w:szCs w:val="20"/>
        </w:rPr>
        <w:t>ridor-</w:t>
      </w:r>
      <w:r w:rsidR="00E5449B">
        <w:rPr>
          <w:rFonts w:ascii="Verdana" w:hAnsi="Verdana"/>
          <w:sz w:val="20"/>
          <w:szCs w:val="20"/>
        </w:rPr>
        <w:t xml:space="preserve">Loks“), </w:t>
      </w:r>
      <w:r w:rsidR="003C6D1A" w:rsidRPr="00D32071">
        <w:rPr>
          <w:rFonts w:ascii="Verdana" w:hAnsi="Verdana"/>
          <w:sz w:val="20"/>
          <w:szCs w:val="20"/>
        </w:rPr>
        <w:t xml:space="preserve">müssen </w:t>
      </w:r>
      <w:r w:rsidR="00954D95">
        <w:rPr>
          <w:rFonts w:ascii="Verdana" w:hAnsi="Verdana"/>
          <w:sz w:val="20"/>
          <w:szCs w:val="20"/>
        </w:rPr>
        <w:t>entsprechend</w:t>
      </w:r>
      <w:r w:rsidR="009B3B26" w:rsidRPr="00D32071">
        <w:rPr>
          <w:rFonts w:ascii="Verdana" w:hAnsi="Verdana"/>
          <w:sz w:val="20"/>
          <w:szCs w:val="20"/>
        </w:rPr>
        <w:t xml:space="preserve"> gerüstet sein. </w:t>
      </w:r>
      <w:r w:rsidR="00C15667" w:rsidRPr="00D32071">
        <w:rPr>
          <w:rFonts w:ascii="Verdana" w:hAnsi="Verdana"/>
          <w:sz w:val="20"/>
          <w:szCs w:val="20"/>
        </w:rPr>
        <w:t xml:space="preserve">Mit </w:t>
      </w:r>
      <w:r w:rsidR="00E5449B">
        <w:rPr>
          <w:rFonts w:ascii="Verdana" w:hAnsi="Verdana"/>
          <w:sz w:val="20"/>
          <w:szCs w:val="20"/>
        </w:rPr>
        <w:t>dem</w:t>
      </w:r>
      <w:r w:rsidR="00C15667" w:rsidRPr="00D32071">
        <w:rPr>
          <w:rFonts w:ascii="Verdana" w:hAnsi="Verdana"/>
          <w:sz w:val="20"/>
          <w:szCs w:val="20"/>
        </w:rPr>
        <w:t xml:space="preserve"> </w:t>
      </w:r>
      <w:r w:rsidR="00E5449B">
        <w:rPr>
          <w:rFonts w:ascii="Verdana" w:hAnsi="Verdana"/>
          <w:sz w:val="20"/>
          <w:szCs w:val="20"/>
        </w:rPr>
        <w:t>ATM</w:t>
      </w:r>
      <w:r w:rsidR="00C15667" w:rsidRPr="00D32071">
        <w:rPr>
          <w:rFonts w:ascii="Verdana" w:hAnsi="Verdana"/>
          <w:sz w:val="20"/>
          <w:szCs w:val="20"/>
        </w:rPr>
        <w:t xml:space="preserve"> </w:t>
      </w:r>
      <w:r w:rsidR="00E5449B">
        <w:rPr>
          <w:rFonts w:ascii="Verdana" w:hAnsi="Verdana"/>
          <w:sz w:val="20"/>
          <w:szCs w:val="20"/>
        </w:rPr>
        <w:t>lassen sich</w:t>
      </w:r>
      <w:r w:rsidR="00C15667" w:rsidRPr="00D32071">
        <w:rPr>
          <w:rFonts w:ascii="Verdana" w:hAnsi="Verdana"/>
          <w:sz w:val="20"/>
          <w:szCs w:val="20"/>
        </w:rPr>
        <w:t xml:space="preserve"> </w:t>
      </w:r>
      <w:r w:rsidR="00E5449B">
        <w:rPr>
          <w:rFonts w:ascii="Verdana" w:hAnsi="Verdana"/>
          <w:sz w:val="20"/>
          <w:szCs w:val="20"/>
        </w:rPr>
        <w:t xml:space="preserve">solche </w:t>
      </w:r>
      <w:r w:rsidR="00CB73FD">
        <w:rPr>
          <w:rFonts w:ascii="Verdana" w:hAnsi="Verdana"/>
          <w:sz w:val="20"/>
          <w:szCs w:val="20"/>
        </w:rPr>
        <w:t>umfassenden</w:t>
      </w:r>
      <w:r w:rsidR="00E5449B">
        <w:rPr>
          <w:rFonts w:ascii="Verdana" w:hAnsi="Verdana"/>
          <w:sz w:val="20"/>
          <w:szCs w:val="20"/>
        </w:rPr>
        <w:t xml:space="preserve"> Projekte</w:t>
      </w:r>
      <w:r w:rsidR="00C15667" w:rsidRPr="00D32071">
        <w:rPr>
          <w:rFonts w:ascii="Verdana" w:hAnsi="Verdana"/>
          <w:sz w:val="20"/>
          <w:szCs w:val="20"/>
        </w:rPr>
        <w:t xml:space="preserve"> </w:t>
      </w:r>
      <w:r w:rsidR="00004EF7">
        <w:rPr>
          <w:rFonts w:ascii="Verdana" w:hAnsi="Verdana"/>
          <w:sz w:val="20"/>
          <w:szCs w:val="20"/>
        </w:rPr>
        <w:t>übersichtlich</w:t>
      </w:r>
      <w:r w:rsidR="00E5449B">
        <w:rPr>
          <w:rFonts w:ascii="Verdana" w:hAnsi="Verdana"/>
          <w:sz w:val="20"/>
          <w:szCs w:val="20"/>
        </w:rPr>
        <w:t xml:space="preserve"> handhaben und</w:t>
      </w:r>
      <w:r w:rsidR="00004EF7">
        <w:rPr>
          <w:rFonts w:ascii="Verdana" w:hAnsi="Verdana"/>
          <w:sz w:val="20"/>
          <w:szCs w:val="20"/>
        </w:rPr>
        <w:t xml:space="preserve"> konsistent</w:t>
      </w:r>
      <w:r w:rsidR="00E5449B">
        <w:rPr>
          <w:rFonts w:ascii="Verdana" w:hAnsi="Verdana"/>
          <w:sz w:val="20"/>
          <w:szCs w:val="20"/>
        </w:rPr>
        <w:t xml:space="preserve"> konfigurieren</w:t>
      </w:r>
      <w:r w:rsidR="00C15667" w:rsidRPr="00D32071">
        <w:rPr>
          <w:rFonts w:ascii="Verdana" w:hAnsi="Verdana"/>
          <w:sz w:val="20"/>
          <w:szCs w:val="20"/>
        </w:rPr>
        <w:t>.</w:t>
      </w:r>
      <w:r w:rsidR="005F3FC6" w:rsidRPr="00D32071">
        <w:rPr>
          <w:rFonts w:ascii="Verdana" w:hAnsi="Verdana"/>
          <w:sz w:val="20"/>
          <w:szCs w:val="20"/>
        </w:rPr>
        <w:t xml:space="preserve"> </w:t>
      </w:r>
      <w:r w:rsidR="000D6991">
        <w:rPr>
          <w:rFonts w:ascii="Verdana" w:hAnsi="Verdana"/>
          <w:sz w:val="20"/>
          <w:szCs w:val="20"/>
        </w:rPr>
        <w:t>D</w:t>
      </w:r>
      <w:r w:rsidR="005F3FC6" w:rsidRPr="00D32071">
        <w:rPr>
          <w:rFonts w:ascii="Verdana" w:hAnsi="Verdana"/>
          <w:sz w:val="20"/>
          <w:szCs w:val="20"/>
        </w:rPr>
        <w:t xml:space="preserve">ie </w:t>
      </w:r>
      <w:proofErr w:type="spellStart"/>
      <w:r w:rsidR="005F3FC6" w:rsidRPr="00D32071">
        <w:rPr>
          <w:rFonts w:ascii="Verdana" w:hAnsi="Verdana"/>
          <w:sz w:val="20"/>
          <w:szCs w:val="20"/>
        </w:rPr>
        <w:t>Typicals</w:t>
      </w:r>
      <w:proofErr w:type="spellEnd"/>
      <w:r w:rsidR="000D6991">
        <w:rPr>
          <w:rFonts w:ascii="Verdana" w:hAnsi="Verdana"/>
          <w:sz w:val="20"/>
          <w:szCs w:val="20"/>
        </w:rPr>
        <w:t xml:space="preserve"> werden </w:t>
      </w:r>
      <w:r w:rsidR="005F3FC6" w:rsidRPr="00D32071">
        <w:rPr>
          <w:rFonts w:ascii="Verdana" w:hAnsi="Verdana"/>
          <w:sz w:val="20"/>
          <w:szCs w:val="20"/>
        </w:rPr>
        <w:t xml:space="preserve">in der Datenbank des Engineering-Systems zentral verwaltet. Der Bearbeiter </w:t>
      </w:r>
      <w:r w:rsidR="00CB73FD">
        <w:rPr>
          <w:rFonts w:ascii="Verdana" w:hAnsi="Verdana"/>
          <w:sz w:val="20"/>
          <w:szCs w:val="20"/>
        </w:rPr>
        <w:t>gibt</w:t>
      </w:r>
      <w:r w:rsidR="005F3FC6" w:rsidRPr="00D32071">
        <w:rPr>
          <w:rFonts w:ascii="Verdana" w:hAnsi="Verdana"/>
          <w:sz w:val="20"/>
          <w:szCs w:val="20"/>
        </w:rPr>
        <w:t xml:space="preserve"> Änderungen nur an einer Stelle </w:t>
      </w:r>
      <w:r w:rsidR="00CB73FD">
        <w:rPr>
          <w:rFonts w:ascii="Verdana" w:hAnsi="Verdana"/>
          <w:sz w:val="20"/>
          <w:szCs w:val="20"/>
        </w:rPr>
        <w:t>ein</w:t>
      </w:r>
      <w:r w:rsidR="007D295E">
        <w:rPr>
          <w:rFonts w:ascii="Verdana" w:hAnsi="Verdana"/>
          <w:sz w:val="20"/>
          <w:szCs w:val="20"/>
        </w:rPr>
        <w:t>;</w:t>
      </w:r>
      <w:r w:rsidR="00EA1FEA" w:rsidRPr="00D32071">
        <w:rPr>
          <w:rFonts w:ascii="Verdana" w:hAnsi="Verdana"/>
          <w:sz w:val="20"/>
          <w:szCs w:val="20"/>
        </w:rPr>
        <w:t xml:space="preserve"> sie erscheinen sofort in sämtlichen Repräsentanzen des geänderten Objekts an jeder Stelle </w:t>
      </w:r>
      <w:r w:rsidR="007D295E">
        <w:rPr>
          <w:rFonts w:ascii="Verdana" w:hAnsi="Verdana"/>
          <w:sz w:val="20"/>
          <w:szCs w:val="20"/>
        </w:rPr>
        <w:t xml:space="preserve">selbst der komplexesten </w:t>
      </w:r>
      <w:r w:rsidR="00EA1FEA" w:rsidRPr="00D32071">
        <w:rPr>
          <w:rFonts w:ascii="Verdana" w:hAnsi="Verdana"/>
          <w:sz w:val="20"/>
          <w:szCs w:val="20"/>
        </w:rPr>
        <w:t xml:space="preserve">Dokumentation, </w:t>
      </w:r>
      <w:r w:rsidR="007D295E">
        <w:rPr>
          <w:rFonts w:ascii="Verdana" w:hAnsi="Verdana"/>
          <w:sz w:val="20"/>
          <w:szCs w:val="20"/>
        </w:rPr>
        <w:t>sowohl</w:t>
      </w:r>
      <w:r w:rsidR="00004EF7">
        <w:rPr>
          <w:rFonts w:ascii="Verdana" w:hAnsi="Verdana"/>
          <w:sz w:val="20"/>
          <w:szCs w:val="20"/>
        </w:rPr>
        <w:t xml:space="preserve"> </w:t>
      </w:r>
      <w:r w:rsidR="00EA1FEA" w:rsidRPr="00D32071">
        <w:rPr>
          <w:rFonts w:ascii="Verdana" w:hAnsi="Verdana"/>
          <w:sz w:val="20"/>
          <w:szCs w:val="20"/>
        </w:rPr>
        <w:t xml:space="preserve">grafisch </w:t>
      </w:r>
      <w:r w:rsidR="007D295E">
        <w:rPr>
          <w:rFonts w:ascii="Verdana" w:hAnsi="Verdana"/>
          <w:sz w:val="20"/>
          <w:szCs w:val="20"/>
        </w:rPr>
        <w:t>als auch</w:t>
      </w:r>
      <w:r w:rsidR="00EA1FEA" w:rsidRPr="00D32071">
        <w:rPr>
          <w:rFonts w:ascii="Verdana" w:hAnsi="Verdana"/>
          <w:sz w:val="20"/>
          <w:szCs w:val="20"/>
        </w:rPr>
        <w:t xml:space="preserve"> in </w:t>
      </w:r>
      <w:r w:rsidR="007D295E">
        <w:rPr>
          <w:rFonts w:ascii="Verdana" w:hAnsi="Verdana"/>
          <w:sz w:val="20"/>
          <w:szCs w:val="20"/>
        </w:rPr>
        <w:t xml:space="preserve">den </w:t>
      </w:r>
      <w:r w:rsidR="00EA1FEA" w:rsidRPr="00D32071">
        <w:rPr>
          <w:rFonts w:ascii="Verdana" w:hAnsi="Verdana"/>
          <w:sz w:val="20"/>
          <w:szCs w:val="20"/>
        </w:rPr>
        <w:t>Listen.</w:t>
      </w:r>
    </w:p>
    <w:p w:rsidR="000D6991" w:rsidRDefault="000D6991" w:rsidP="00C46BA4">
      <w:pPr>
        <w:spacing w:after="0" w:line="240" w:lineRule="auto"/>
        <w:rPr>
          <w:rFonts w:ascii="Verdana" w:hAnsi="Verdana"/>
          <w:sz w:val="20"/>
          <w:szCs w:val="20"/>
        </w:rPr>
      </w:pPr>
    </w:p>
    <w:p w:rsidR="00B137EE" w:rsidRPr="00D32071" w:rsidRDefault="00B137EE" w:rsidP="00C46BA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D32071">
        <w:rPr>
          <w:rFonts w:ascii="Verdana" w:hAnsi="Verdana"/>
          <w:b/>
          <w:sz w:val="20"/>
          <w:szCs w:val="20"/>
        </w:rPr>
        <w:t>Individu</w:t>
      </w:r>
      <w:r w:rsidR="00954D95">
        <w:rPr>
          <w:rFonts w:ascii="Verdana" w:hAnsi="Verdana"/>
          <w:b/>
          <w:sz w:val="20"/>
          <w:szCs w:val="20"/>
        </w:rPr>
        <w:t>ell</w:t>
      </w:r>
    </w:p>
    <w:p w:rsidR="000C6A26" w:rsidRPr="00D32071" w:rsidRDefault="000C6A26" w:rsidP="00C46BA4">
      <w:pPr>
        <w:spacing w:after="0" w:line="240" w:lineRule="auto"/>
        <w:rPr>
          <w:rFonts w:ascii="Verdana" w:hAnsi="Verdana"/>
          <w:sz w:val="20"/>
          <w:szCs w:val="20"/>
        </w:rPr>
      </w:pPr>
      <w:r w:rsidRPr="00D32071">
        <w:rPr>
          <w:rFonts w:ascii="Verdana" w:hAnsi="Verdana"/>
          <w:sz w:val="20"/>
          <w:szCs w:val="20"/>
        </w:rPr>
        <w:t xml:space="preserve">Zusätzlich </w:t>
      </w:r>
      <w:r w:rsidR="00CB73FD">
        <w:rPr>
          <w:rFonts w:ascii="Verdana" w:hAnsi="Verdana"/>
          <w:sz w:val="20"/>
          <w:szCs w:val="20"/>
        </w:rPr>
        <w:t>ermöglicht</w:t>
      </w:r>
      <w:r w:rsidRPr="00D32071">
        <w:rPr>
          <w:rFonts w:ascii="Verdana" w:hAnsi="Verdana"/>
          <w:sz w:val="20"/>
          <w:szCs w:val="20"/>
        </w:rPr>
        <w:t xml:space="preserve"> </w:t>
      </w:r>
      <w:r w:rsidR="008C6FBE">
        <w:rPr>
          <w:rFonts w:ascii="Verdana" w:hAnsi="Verdana"/>
          <w:sz w:val="20"/>
          <w:szCs w:val="20"/>
        </w:rPr>
        <w:t>der ATM</w:t>
      </w:r>
      <w:r w:rsidR="003C6D1A" w:rsidRPr="00D32071">
        <w:rPr>
          <w:rFonts w:ascii="Verdana" w:hAnsi="Verdana"/>
          <w:sz w:val="20"/>
          <w:szCs w:val="20"/>
        </w:rPr>
        <w:t xml:space="preserve"> </w:t>
      </w:r>
      <w:r w:rsidRPr="00D32071">
        <w:rPr>
          <w:rFonts w:ascii="Verdana" w:hAnsi="Verdana"/>
          <w:sz w:val="20"/>
          <w:szCs w:val="20"/>
        </w:rPr>
        <w:t xml:space="preserve">die </w:t>
      </w:r>
      <w:r w:rsidR="00F1611B">
        <w:rPr>
          <w:rFonts w:ascii="Verdana" w:hAnsi="Verdana"/>
          <w:sz w:val="20"/>
          <w:szCs w:val="20"/>
        </w:rPr>
        <w:t xml:space="preserve">schnelle Umsetzung </w:t>
      </w:r>
      <w:r w:rsidR="00CB73FD">
        <w:rPr>
          <w:rFonts w:ascii="Verdana" w:hAnsi="Verdana"/>
          <w:sz w:val="20"/>
          <w:szCs w:val="20"/>
        </w:rPr>
        <w:t>individueller</w:t>
      </w:r>
      <w:r w:rsidR="00F1611B">
        <w:rPr>
          <w:rFonts w:ascii="Verdana" w:hAnsi="Verdana"/>
          <w:sz w:val="20"/>
          <w:szCs w:val="20"/>
        </w:rPr>
        <w:t xml:space="preserve"> </w:t>
      </w:r>
      <w:r w:rsidR="00CB73FD">
        <w:rPr>
          <w:rFonts w:ascii="Verdana" w:hAnsi="Verdana"/>
          <w:sz w:val="20"/>
          <w:szCs w:val="20"/>
        </w:rPr>
        <w:t>Ausstattungs-</w:t>
      </w:r>
      <w:r w:rsidRPr="00D32071">
        <w:rPr>
          <w:rFonts w:ascii="Verdana" w:hAnsi="Verdana"/>
          <w:sz w:val="20"/>
          <w:szCs w:val="20"/>
        </w:rPr>
        <w:t>An</w:t>
      </w:r>
      <w:r w:rsidR="00004EF7">
        <w:rPr>
          <w:rFonts w:ascii="Verdana" w:hAnsi="Verdana"/>
          <w:sz w:val="20"/>
          <w:szCs w:val="20"/>
        </w:rPr>
        <w:t>forderungen</w:t>
      </w:r>
      <w:r w:rsidRPr="00D32071">
        <w:rPr>
          <w:rFonts w:ascii="Verdana" w:hAnsi="Verdana"/>
          <w:sz w:val="20"/>
          <w:szCs w:val="20"/>
        </w:rPr>
        <w:t xml:space="preserve"> </w:t>
      </w:r>
      <w:r w:rsidR="00CB73FD">
        <w:rPr>
          <w:rFonts w:ascii="Verdana" w:hAnsi="Verdana"/>
          <w:sz w:val="20"/>
          <w:szCs w:val="20"/>
        </w:rPr>
        <w:t>von unterschiedlichen regionalen</w:t>
      </w:r>
      <w:r w:rsidRPr="00D32071">
        <w:rPr>
          <w:rFonts w:ascii="Verdana" w:hAnsi="Verdana"/>
          <w:sz w:val="20"/>
          <w:szCs w:val="20"/>
        </w:rPr>
        <w:t xml:space="preserve"> Betreiber</w:t>
      </w:r>
      <w:r w:rsidR="00CB73FD">
        <w:rPr>
          <w:rFonts w:ascii="Verdana" w:hAnsi="Verdana"/>
          <w:sz w:val="20"/>
          <w:szCs w:val="20"/>
        </w:rPr>
        <w:t>n</w:t>
      </w:r>
      <w:r w:rsidR="00954D95">
        <w:rPr>
          <w:rFonts w:ascii="Verdana" w:hAnsi="Verdana"/>
          <w:sz w:val="20"/>
          <w:szCs w:val="20"/>
        </w:rPr>
        <w:t xml:space="preserve">. </w:t>
      </w:r>
      <w:r w:rsidRPr="00D32071">
        <w:rPr>
          <w:rFonts w:ascii="Verdana" w:hAnsi="Verdana"/>
          <w:sz w:val="20"/>
          <w:szCs w:val="20"/>
        </w:rPr>
        <w:t xml:space="preserve">Sehr oft fangen die Hersteller mit jedem Auftrag eines neuen Regionalanbieters wieder </w:t>
      </w:r>
      <w:r w:rsidR="00A071BF">
        <w:rPr>
          <w:rFonts w:ascii="Verdana" w:hAnsi="Verdana"/>
          <w:sz w:val="20"/>
          <w:szCs w:val="20"/>
        </w:rPr>
        <w:t xml:space="preserve">fast </w:t>
      </w:r>
      <w:r w:rsidR="00646802">
        <w:rPr>
          <w:rFonts w:ascii="Verdana" w:hAnsi="Verdana"/>
          <w:sz w:val="20"/>
          <w:szCs w:val="20"/>
        </w:rPr>
        <w:t>bei n</w:t>
      </w:r>
      <w:r w:rsidRPr="00D32071">
        <w:rPr>
          <w:rFonts w:ascii="Verdana" w:hAnsi="Verdana"/>
          <w:sz w:val="20"/>
          <w:szCs w:val="20"/>
        </w:rPr>
        <w:t xml:space="preserve">ull an. EB </w:t>
      </w:r>
      <w:r w:rsidR="008C6FBE">
        <w:rPr>
          <w:rFonts w:ascii="Verdana" w:hAnsi="Verdana"/>
          <w:sz w:val="20"/>
          <w:szCs w:val="20"/>
        </w:rPr>
        <w:t xml:space="preserve">und der ATM </w:t>
      </w:r>
      <w:r w:rsidRPr="00D32071">
        <w:rPr>
          <w:rFonts w:ascii="Verdana" w:hAnsi="Verdana"/>
          <w:sz w:val="20"/>
          <w:szCs w:val="20"/>
        </w:rPr>
        <w:t>er</w:t>
      </w:r>
      <w:r w:rsidR="008C6FBE">
        <w:rPr>
          <w:rFonts w:ascii="Verdana" w:hAnsi="Verdana"/>
          <w:sz w:val="20"/>
          <w:szCs w:val="20"/>
        </w:rPr>
        <w:t>möglichen</w:t>
      </w:r>
      <w:r w:rsidRPr="00D32071">
        <w:rPr>
          <w:rFonts w:ascii="Verdana" w:hAnsi="Verdana"/>
          <w:sz w:val="20"/>
          <w:szCs w:val="20"/>
        </w:rPr>
        <w:t xml:space="preserve"> stattdessen das zentrale Management eines Grundbaukastens, der sich </w:t>
      </w:r>
      <w:r w:rsidR="008C6FBE">
        <w:rPr>
          <w:rFonts w:ascii="Verdana" w:hAnsi="Verdana"/>
          <w:sz w:val="20"/>
          <w:szCs w:val="20"/>
        </w:rPr>
        <w:t xml:space="preserve">um </w:t>
      </w:r>
      <w:r w:rsidR="00954D95">
        <w:rPr>
          <w:rFonts w:ascii="Verdana" w:hAnsi="Verdana"/>
          <w:sz w:val="20"/>
          <w:szCs w:val="20"/>
        </w:rPr>
        <w:t>beliebig</w:t>
      </w:r>
      <w:r w:rsidR="00954D95" w:rsidRPr="00D32071">
        <w:rPr>
          <w:rFonts w:ascii="Verdana" w:hAnsi="Verdana"/>
          <w:sz w:val="20"/>
          <w:szCs w:val="20"/>
        </w:rPr>
        <w:t xml:space="preserve"> </w:t>
      </w:r>
      <w:r w:rsidR="008C6FBE">
        <w:rPr>
          <w:rFonts w:ascii="Verdana" w:hAnsi="Verdana"/>
          <w:sz w:val="20"/>
          <w:szCs w:val="20"/>
        </w:rPr>
        <w:t xml:space="preserve">viele </w:t>
      </w:r>
      <w:r w:rsidR="0073120D">
        <w:rPr>
          <w:rFonts w:ascii="Verdana" w:hAnsi="Verdana"/>
          <w:sz w:val="20"/>
          <w:szCs w:val="20"/>
        </w:rPr>
        <w:t>Funktionsb</w:t>
      </w:r>
      <w:r w:rsidR="008C6FBE" w:rsidRPr="00D32071">
        <w:rPr>
          <w:rFonts w:ascii="Verdana" w:hAnsi="Verdana"/>
          <w:sz w:val="20"/>
          <w:szCs w:val="20"/>
        </w:rPr>
        <w:t xml:space="preserve">austeine </w:t>
      </w:r>
      <w:r w:rsidRPr="00D32071">
        <w:rPr>
          <w:rFonts w:ascii="Verdana" w:hAnsi="Verdana"/>
          <w:sz w:val="20"/>
          <w:szCs w:val="20"/>
        </w:rPr>
        <w:t>erweitern lässt</w:t>
      </w:r>
      <w:r w:rsidR="008C6FBE">
        <w:rPr>
          <w:rFonts w:ascii="Verdana" w:hAnsi="Verdana"/>
          <w:sz w:val="20"/>
          <w:szCs w:val="20"/>
        </w:rPr>
        <w:t xml:space="preserve">. </w:t>
      </w:r>
      <w:r w:rsidR="00646802">
        <w:rPr>
          <w:rFonts w:ascii="Verdana" w:hAnsi="Verdana"/>
          <w:sz w:val="20"/>
          <w:szCs w:val="20"/>
        </w:rPr>
        <w:t xml:space="preserve">Optionen werden als separate Teilschaltungen hinterlegt, das erspart die sonst notwendigen zahllosen Blattvarianten mit allen möglichen Options-Kombinationen. </w:t>
      </w:r>
      <w:r w:rsidR="00D41201">
        <w:rPr>
          <w:rFonts w:ascii="Verdana" w:hAnsi="Verdana"/>
          <w:sz w:val="20"/>
          <w:szCs w:val="20"/>
        </w:rPr>
        <w:t>So</w:t>
      </w:r>
      <w:r w:rsidRPr="00D32071">
        <w:rPr>
          <w:rFonts w:ascii="Verdana" w:hAnsi="Verdana"/>
          <w:sz w:val="20"/>
          <w:szCs w:val="20"/>
        </w:rPr>
        <w:t xml:space="preserve"> </w:t>
      </w:r>
      <w:r w:rsidR="008C6FBE">
        <w:rPr>
          <w:rFonts w:ascii="Verdana" w:hAnsi="Verdana"/>
          <w:sz w:val="20"/>
          <w:szCs w:val="20"/>
        </w:rPr>
        <w:t xml:space="preserve">entstehen </w:t>
      </w:r>
      <w:r w:rsidRPr="00D32071">
        <w:rPr>
          <w:rFonts w:ascii="Verdana" w:hAnsi="Verdana"/>
          <w:sz w:val="20"/>
          <w:szCs w:val="20"/>
        </w:rPr>
        <w:t xml:space="preserve">in </w:t>
      </w:r>
      <w:r w:rsidR="008C6FBE">
        <w:rPr>
          <w:rFonts w:ascii="Verdana" w:hAnsi="Verdana"/>
          <w:sz w:val="20"/>
          <w:szCs w:val="20"/>
        </w:rPr>
        <w:t>kurzer</w:t>
      </w:r>
      <w:r w:rsidRPr="00D32071">
        <w:rPr>
          <w:rFonts w:ascii="Verdana" w:hAnsi="Verdana"/>
          <w:sz w:val="20"/>
          <w:szCs w:val="20"/>
        </w:rPr>
        <w:t xml:space="preserve"> Zeit</w:t>
      </w:r>
      <w:r w:rsidR="008C6FBE">
        <w:rPr>
          <w:rFonts w:ascii="Verdana" w:hAnsi="Verdana"/>
          <w:sz w:val="20"/>
          <w:szCs w:val="20"/>
        </w:rPr>
        <w:t xml:space="preserve"> maßgeschneiderte Schienenfahrzeuge</w:t>
      </w:r>
      <w:r w:rsidR="00004EF7">
        <w:rPr>
          <w:rFonts w:ascii="Verdana" w:hAnsi="Verdana"/>
          <w:sz w:val="20"/>
          <w:szCs w:val="20"/>
        </w:rPr>
        <w:t xml:space="preserve"> für jeden Bedarf</w:t>
      </w:r>
      <w:r w:rsidR="008C6FBE">
        <w:rPr>
          <w:rFonts w:ascii="Verdana" w:hAnsi="Verdana"/>
          <w:sz w:val="20"/>
          <w:szCs w:val="20"/>
        </w:rPr>
        <w:t>.</w:t>
      </w:r>
    </w:p>
    <w:p w:rsidR="002B2D28" w:rsidRDefault="002B2D28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:rsidR="00BA7E19" w:rsidRDefault="00BA7E19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:rsidR="00B10412" w:rsidRDefault="008F2973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8F2973">
        <w:rPr>
          <w:rFonts w:ascii="Verdana" w:hAnsi="Verdana"/>
          <w:b/>
          <w:sz w:val="18"/>
          <w:szCs w:val="18"/>
        </w:rPr>
        <w:t>Links zum Bildmaterial:</w:t>
      </w:r>
    </w:p>
    <w:p w:rsidR="000D6991" w:rsidRDefault="000D6991" w:rsidP="000D6991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Diese Bilder sind durch Copyright geschützt.  Sie dürfen nur zu redaktionellen Zwecken im Zusammenhang mit Aucotec verwendet werden.</w:t>
      </w:r>
    </w:p>
    <w:p w:rsidR="000D6991" w:rsidRPr="008F2973" w:rsidRDefault="000D6991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8F2973" w:rsidRDefault="008F2973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:rsidR="001903D1" w:rsidRPr="008B6F2D" w:rsidRDefault="001903D1" w:rsidP="001903D1">
      <w:pPr>
        <w:spacing w:after="0" w:line="240" w:lineRule="auto"/>
        <w:rPr>
          <w:rFonts w:ascii="Verdana" w:hAnsi="Verdana"/>
          <w:sz w:val="16"/>
          <w:szCs w:val="16"/>
        </w:rPr>
      </w:pPr>
      <w:r w:rsidRPr="00DF33FE">
        <w:rPr>
          <w:noProof/>
          <w:lang w:eastAsia="de-DE"/>
        </w:rPr>
        <w:drawing>
          <wp:anchor distT="0" distB="0" distL="114300" distR="114300" simplePos="0" relativeHeight="251652608" behindDoc="0" locked="0" layoutInCell="1" allowOverlap="1" wp14:anchorId="3704992C" wp14:editId="4674F477">
            <wp:simplePos x="0" y="0"/>
            <wp:positionH relativeFrom="margin">
              <wp:posOffset>1540510</wp:posOffset>
            </wp:positionH>
            <wp:positionV relativeFrom="paragraph">
              <wp:posOffset>7620</wp:posOffset>
            </wp:positionV>
            <wp:extent cx="1221105" cy="762635"/>
            <wp:effectExtent l="0" t="0" r="0" b="0"/>
            <wp:wrapSquare wrapText="bothSides"/>
            <wp:docPr id="4" name="Grafik 4" descr="I:\Daten\Marketing\PR_Media\Dokumente jki\Presse-Mitteilungen\Messeneuheiten\Innotrans 2016\4_ATM_with-dimensioning-and-typical-selection_1604_mini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aten\Marketing\PR_Media\Dokumente jki\Presse-Mitteilungen\Messeneuheiten\Innotrans 2016\4_ATM_with-dimensioning-and-typical-selection_1604_min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33FE">
        <w:rPr>
          <w:noProof/>
          <w:lang w:eastAsia="de-DE"/>
        </w:rPr>
        <w:drawing>
          <wp:anchor distT="0" distB="0" distL="114300" distR="114300" simplePos="0" relativeHeight="251668992" behindDoc="0" locked="0" layoutInCell="1" allowOverlap="1" wp14:anchorId="7E86C474" wp14:editId="132B9260">
            <wp:simplePos x="0" y="0"/>
            <wp:positionH relativeFrom="margin">
              <wp:posOffset>3810</wp:posOffset>
            </wp:positionH>
            <wp:positionV relativeFrom="paragraph">
              <wp:posOffset>5080</wp:posOffset>
            </wp:positionV>
            <wp:extent cx="1253490" cy="782955"/>
            <wp:effectExtent l="0" t="0" r="3810" b="0"/>
            <wp:wrapSquare wrapText="bothSides"/>
            <wp:docPr id="5" name="Grafik 5" descr="I:\Daten\Marketing\PR_Media\Dokumente jki\Presse-Mitteilungen\Messeneuheiten\Innotrans 2016\3_ATM_with_dimensioning_1604_mini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aten\Marketing\PR_Media\Dokumente jki\Presse-Mitteilungen\Messeneuheiten\Innotrans 2016\3_ATM_with_dimensioning_1604_min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t xml:space="preserve">Einfaches und übersichtliches Konfigurieren von Funktionen: Die Ausstattungs-Optionen steuern die Varianten. </w:t>
      </w:r>
      <w:r w:rsidRPr="008B6F2D">
        <w:rPr>
          <w:rFonts w:ascii="Verdana" w:hAnsi="Verdana" w:cs="Draeger San"/>
          <w:color w:val="000000"/>
          <w:sz w:val="16"/>
          <w:szCs w:val="16"/>
        </w:rPr>
        <w:t>(© AUCOTEC AG)</w:t>
      </w:r>
    </w:p>
    <w:p w:rsidR="002E0A0F" w:rsidRDefault="002E0A0F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:rsidR="001903D1" w:rsidRDefault="001903D1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:rsidR="001903D1" w:rsidRDefault="001903D1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:rsidR="001903D1" w:rsidRDefault="001903D1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:rsidR="001903D1" w:rsidRDefault="001903D1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:rsidR="00B10412" w:rsidRPr="00B10412" w:rsidRDefault="00B10412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>Bei Abdruck bitten wir um ein Belegexemplar. Vielen Dank!</w:t>
      </w:r>
    </w:p>
    <w:p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2143C8">
        <w:rPr>
          <w:rFonts w:ascii="Verdana" w:hAnsi="Verdana"/>
          <w:b/>
          <w:sz w:val="16"/>
          <w:szCs w:val="16"/>
        </w:rPr>
        <w:t>AUCOTEC AG</w:t>
      </w:r>
      <w:r w:rsidRPr="00B10412">
        <w:rPr>
          <w:rFonts w:ascii="Verdana" w:hAnsi="Verdana"/>
          <w:sz w:val="16"/>
          <w:szCs w:val="16"/>
        </w:rPr>
        <w:t xml:space="preserve">, Oldenburger Allee 24, 30659 Hannover </w:t>
      </w:r>
    </w:p>
    <w:p w:rsidR="00992675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>Presse- und Öffentlichkeitsarbeit, Johanna Kiesel (</w:t>
      </w:r>
      <w:hyperlink r:id="rId11" w:history="1">
        <w:r w:rsidR="00992675" w:rsidRPr="00E444AB">
          <w:rPr>
            <w:rStyle w:val="Hyperlink"/>
            <w:rFonts w:ascii="Verdana" w:hAnsi="Verdana" w:cstheme="minorBidi"/>
            <w:sz w:val="16"/>
            <w:szCs w:val="16"/>
          </w:rPr>
          <w:t>jki@aucotec.com</w:t>
        </w:r>
      </w:hyperlink>
      <w:r w:rsidRPr="00B10412">
        <w:rPr>
          <w:rFonts w:ascii="Verdana" w:hAnsi="Verdana"/>
          <w:sz w:val="16"/>
          <w:szCs w:val="16"/>
        </w:rPr>
        <w:t>)</w:t>
      </w:r>
      <w:r w:rsidR="002D2DA5">
        <w:rPr>
          <w:rFonts w:ascii="Verdana" w:hAnsi="Verdana"/>
          <w:sz w:val="16"/>
          <w:szCs w:val="16"/>
        </w:rPr>
        <w:t xml:space="preserve"> </w:t>
      </w:r>
      <w:r w:rsidR="00992675">
        <w:rPr>
          <w:rFonts w:ascii="Verdana" w:hAnsi="Verdana"/>
          <w:sz w:val="16"/>
          <w:szCs w:val="16"/>
        </w:rPr>
        <w:t>+49(0)511 6103-186</w:t>
      </w:r>
    </w:p>
    <w:p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>___________________________________________________________________________</w:t>
      </w:r>
    </w:p>
    <w:p w:rsidR="00DD4876" w:rsidRDefault="00DD4876" w:rsidP="002B2D28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3C6583" w:rsidRPr="00B10412" w:rsidRDefault="00C46BA4" w:rsidP="002B2D28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 xml:space="preserve">Die </w:t>
      </w:r>
      <w:r w:rsidRPr="002143C8">
        <w:rPr>
          <w:rFonts w:ascii="Verdana" w:hAnsi="Verdana"/>
          <w:b/>
          <w:sz w:val="16"/>
          <w:szCs w:val="16"/>
        </w:rPr>
        <w:t>Aucotec AG</w:t>
      </w:r>
      <w:r w:rsidRPr="00B10412">
        <w:rPr>
          <w:rFonts w:ascii="Verdana" w:hAnsi="Verdana"/>
          <w:sz w:val="16"/>
          <w:szCs w:val="16"/>
        </w:rPr>
        <w:t xml:space="preserve"> entwickelt Engineering Software für den gesamten Lebenszyklus von Maschinen, Anlagen und mobilen Systemen – mit mehr als 30 Jahren Erfahrung. Die Lösungen reichen vom Fließbild über die Leit- und Elektrotechnik in Großanlagen bis zum modularen </w:t>
      </w:r>
      <w:proofErr w:type="spellStart"/>
      <w:r w:rsidRPr="00B10412">
        <w:rPr>
          <w:rFonts w:ascii="Verdana" w:hAnsi="Verdana"/>
          <w:sz w:val="16"/>
          <w:szCs w:val="16"/>
        </w:rPr>
        <w:t>Bordnetz</w:t>
      </w:r>
      <w:proofErr w:type="spellEnd"/>
      <w:r w:rsidRPr="00B10412">
        <w:rPr>
          <w:rFonts w:ascii="Verdana" w:hAnsi="Verdana"/>
          <w:sz w:val="16"/>
          <w:szCs w:val="16"/>
        </w:rPr>
        <w:t xml:space="preserve"> in der Automobilindustrie. Aucotec-Softw</w:t>
      </w:r>
      <w:r w:rsidR="00E713FE">
        <w:rPr>
          <w:rFonts w:ascii="Verdana" w:hAnsi="Verdana"/>
          <w:sz w:val="16"/>
          <w:szCs w:val="16"/>
        </w:rPr>
        <w:t xml:space="preserve">are ist weltweit im Einsatz. Zu Aucotec </w:t>
      </w:r>
      <w:r w:rsidRPr="00B10412">
        <w:rPr>
          <w:rFonts w:ascii="Verdana" w:hAnsi="Verdana"/>
          <w:sz w:val="16"/>
          <w:szCs w:val="16"/>
        </w:rPr>
        <w:t>mit Zentrale in Hannover gehören noch sechs weitere Standorte in Deutschland sowie T</w:t>
      </w:r>
      <w:r w:rsidR="00E713FE">
        <w:rPr>
          <w:rFonts w:ascii="Verdana" w:hAnsi="Verdana"/>
          <w:sz w:val="16"/>
          <w:szCs w:val="16"/>
        </w:rPr>
        <w:t>ochtergesellschaften</w:t>
      </w:r>
      <w:r w:rsidRPr="00B10412">
        <w:rPr>
          <w:rFonts w:ascii="Verdana" w:hAnsi="Verdana"/>
          <w:sz w:val="16"/>
          <w:szCs w:val="16"/>
        </w:rPr>
        <w:t xml:space="preserve"> in China, Frankreich, Großbritannien, Italien, Österreich, Polen, Schweden und den USA. Darüber hinaus sichert ein globales Partner-Netzwerk lokalen Support überall auf der Welt.</w:t>
      </w:r>
    </w:p>
    <w:sectPr w:rsidR="003C6583" w:rsidRPr="00B10412" w:rsidSect="00723131">
      <w:headerReference w:type="default" r:id="rId12"/>
      <w:footerReference w:type="default" r:id="rId13"/>
      <w:headerReference w:type="first" r:id="rId14"/>
      <w:pgSz w:w="11906" w:h="16838" w:code="9"/>
      <w:pgMar w:top="2552" w:right="170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80D" w:rsidRDefault="008B080D" w:rsidP="00C46BA4">
      <w:pPr>
        <w:spacing w:after="0" w:line="240" w:lineRule="auto"/>
      </w:pPr>
      <w:r>
        <w:separator/>
      </w:r>
    </w:p>
  </w:endnote>
  <w:endnote w:type="continuationSeparator" w:id="0">
    <w:p w:rsidR="008B080D" w:rsidRDefault="008B080D" w:rsidP="00C4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tillium">
    <w:altName w:val="Arial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raeger San">
    <w:altName w:val="Draeger S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63 MdEx">
    <w:altName w:val="Eras Bold ITC"/>
    <w:panose1 w:val="020B0707030502030204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364" w:rsidRDefault="00DB3364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175FB7A" wp14:editId="163D4AB8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400" cy="24840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3364" w:rsidRPr="00254B77" w:rsidRDefault="00DB3364" w:rsidP="00DB3364">
                          <w:pPr>
                            <w:jc w:val="right"/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</w:pPr>
                          <w:r w:rsidRPr="00254B77">
                            <w:rPr>
                              <w:rFonts w:ascii="Titillium" w:hAnsi="Titillium"/>
                              <w:color w:val="0095DB"/>
                              <w:sz w:val="24"/>
                              <w:szCs w:val="24"/>
                            </w:rPr>
                            <w:t>web</w:t>
                          </w:r>
                          <w:r w:rsidRPr="00254B77"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54B77">
                            <w:rPr>
                              <w:rFonts w:ascii="Titillium" w:hAnsi="Titillium"/>
                              <w:color w:val="FFFFFF" w:themeColor="background1"/>
                              <w:sz w:val="24"/>
                              <w:szCs w:val="24"/>
                            </w:rPr>
                            <w:t>aucotec.com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5FB7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36.6pt;margin-top:813.65pt;width:98.95pt;height:19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" filled="f" stroked="f">
              <v:textbox inset="0,0,0,0">
                <w:txbxContent>
                  <w:p w:rsidR="00DB3364" w:rsidRPr="00254B77" w:rsidRDefault="00DB3364" w:rsidP="00DB3364">
                    <w:pPr>
                      <w:jc w:val="right"/>
                      <w:rPr>
                        <w:rFonts w:ascii="Titillium" w:hAnsi="Titillium"/>
                        <w:sz w:val="24"/>
                        <w:szCs w:val="24"/>
                      </w:rPr>
                    </w:pPr>
                    <w:r w:rsidRPr="00254B77">
                      <w:rPr>
                        <w:rFonts w:ascii="Titillium" w:hAnsi="Titillium"/>
                        <w:color w:val="0095DB"/>
                        <w:sz w:val="24"/>
                        <w:szCs w:val="24"/>
                      </w:rPr>
                      <w:t>web</w:t>
                    </w:r>
                    <w:r w:rsidRPr="00254B77">
                      <w:rPr>
                        <w:rFonts w:ascii="Titillium" w:hAnsi="Titillium"/>
                        <w:sz w:val="24"/>
                        <w:szCs w:val="24"/>
                      </w:rPr>
                      <w:t xml:space="preserve"> </w:t>
                    </w:r>
                    <w:r w:rsidRPr="00254B77">
                      <w:rPr>
                        <w:rFonts w:ascii="Titillium" w:hAnsi="Titillium"/>
                        <w:color w:val="FFFFFF" w:themeColor="background1"/>
                        <w:sz w:val="24"/>
                        <w:szCs w:val="24"/>
                      </w:rPr>
                      <w:t>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682EB0" wp14:editId="5FD3F87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00" cy="504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50400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96F63F" id="Rechteck 1" o:spid="_x0000_s1026" style="position:absolute;margin-left:0;margin-top:0;width:597.55pt;height:39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" fillcolor="#252f4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80D" w:rsidRDefault="008B080D" w:rsidP="00C46BA4">
      <w:pPr>
        <w:spacing w:after="0" w:line="240" w:lineRule="auto"/>
      </w:pPr>
      <w:r>
        <w:separator/>
      </w:r>
    </w:p>
  </w:footnote>
  <w:footnote w:type="continuationSeparator" w:id="0">
    <w:p w:rsidR="008B080D" w:rsidRDefault="008B080D" w:rsidP="00C4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A4" w:rsidRDefault="00C46BA4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eastAsia="de-DE"/>
      </w:rPr>
      <w:drawing>
        <wp:anchor distT="0" distB="0" distL="114300" distR="114300" simplePos="0" relativeHeight="251665408" behindDoc="0" locked="0" layoutInCell="1" allowOverlap="1" wp14:anchorId="25BC5FA9" wp14:editId="46AE8D77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7" name="Grafik 7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A4" w:rsidRDefault="00C46BA4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eastAsia="de-DE"/>
      </w:rPr>
      <w:drawing>
        <wp:anchor distT="0" distB="0" distL="114300" distR="114300" simplePos="0" relativeHeight="251659264" behindDoc="0" locked="0" layoutInCell="1" allowOverlap="1" wp14:anchorId="61EFE7F6" wp14:editId="4BA2B670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9" name="Grafik 9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A4"/>
    <w:rsid w:val="00000DE8"/>
    <w:rsid w:val="00004EF7"/>
    <w:rsid w:val="000C6A26"/>
    <w:rsid w:val="000D6991"/>
    <w:rsid w:val="000D7AEE"/>
    <w:rsid w:val="000E16C6"/>
    <w:rsid w:val="000E251C"/>
    <w:rsid w:val="001031C9"/>
    <w:rsid w:val="001903D1"/>
    <w:rsid w:val="002074FE"/>
    <w:rsid w:val="002143C8"/>
    <w:rsid w:val="0024582E"/>
    <w:rsid w:val="00276121"/>
    <w:rsid w:val="002B2D28"/>
    <w:rsid w:val="002D2DA5"/>
    <w:rsid w:val="002D6E40"/>
    <w:rsid w:val="002E0A0F"/>
    <w:rsid w:val="00332FC7"/>
    <w:rsid w:val="00337AC0"/>
    <w:rsid w:val="00390093"/>
    <w:rsid w:val="0039066E"/>
    <w:rsid w:val="003B3A83"/>
    <w:rsid w:val="003C6583"/>
    <w:rsid w:val="003C6D1A"/>
    <w:rsid w:val="003E4F35"/>
    <w:rsid w:val="00440218"/>
    <w:rsid w:val="00447F8E"/>
    <w:rsid w:val="00485C03"/>
    <w:rsid w:val="004A4835"/>
    <w:rsid w:val="004F3ACD"/>
    <w:rsid w:val="0054355C"/>
    <w:rsid w:val="005E48DE"/>
    <w:rsid w:val="005F3FC6"/>
    <w:rsid w:val="00611E85"/>
    <w:rsid w:val="00623D7D"/>
    <w:rsid w:val="00646802"/>
    <w:rsid w:val="007221F1"/>
    <w:rsid w:val="00723131"/>
    <w:rsid w:val="0073120D"/>
    <w:rsid w:val="007D295E"/>
    <w:rsid w:val="0081354C"/>
    <w:rsid w:val="00815C1C"/>
    <w:rsid w:val="00851E26"/>
    <w:rsid w:val="00895C1F"/>
    <w:rsid w:val="008B080D"/>
    <w:rsid w:val="008B5538"/>
    <w:rsid w:val="008B6F2D"/>
    <w:rsid w:val="008C6FBE"/>
    <w:rsid w:val="008D0062"/>
    <w:rsid w:val="008F2973"/>
    <w:rsid w:val="009503CD"/>
    <w:rsid w:val="00954D95"/>
    <w:rsid w:val="0096391D"/>
    <w:rsid w:val="00992675"/>
    <w:rsid w:val="009B3B26"/>
    <w:rsid w:val="00A071BF"/>
    <w:rsid w:val="00A36F13"/>
    <w:rsid w:val="00A6754C"/>
    <w:rsid w:val="00A75764"/>
    <w:rsid w:val="00B018FB"/>
    <w:rsid w:val="00B10412"/>
    <w:rsid w:val="00B137EE"/>
    <w:rsid w:val="00B337AA"/>
    <w:rsid w:val="00B67C06"/>
    <w:rsid w:val="00B81150"/>
    <w:rsid w:val="00BA7E19"/>
    <w:rsid w:val="00BB046C"/>
    <w:rsid w:val="00BF0A9C"/>
    <w:rsid w:val="00C15667"/>
    <w:rsid w:val="00C164D3"/>
    <w:rsid w:val="00C46BA4"/>
    <w:rsid w:val="00C7357F"/>
    <w:rsid w:val="00CB73FD"/>
    <w:rsid w:val="00D32071"/>
    <w:rsid w:val="00D41201"/>
    <w:rsid w:val="00D51FA5"/>
    <w:rsid w:val="00D60F0C"/>
    <w:rsid w:val="00DB3364"/>
    <w:rsid w:val="00DD4876"/>
    <w:rsid w:val="00E5449B"/>
    <w:rsid w:val="00E54E38"/>
    <w:rsid w:val="00E713FE"/>
    <w:rsid w:val="00E85648"/>
    <w:rsid w:val="00EA1FEA"/>
    <w:rsid w:val="00EB7D38"/>
    <w:rsid w:val="00ED7AC6"/>
    <w:rsid w:val="00F0587E"/>
    <w:rsid w:val="00F1611B"/>
    <w:rsid w:val="00F273C4"/>
    <w:rsid w:val="00F3433A"/>
    <w:rsid w:val="00F44C0E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FB657B-8917-4EC6-BA23-656C4723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76121"/>
    <w:pPr>
      <w:keepNext/>
      <w:keepLines/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BA4"/>
  </w:style>
  <w:style w:type="paragraph" w:styleId="Fuzeile">
    <w:name w:val="footer"/>
    <w:basedOn w:val="Standard"/>
    <w:link w:val="Fu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BA4"/>
  </w:style>
  <w:style w:type="character" w:customStyle="1" w:styleId="berschrift1Zchn">
    <w:name w:val="Überschrift 1 Zchn"/>
    <w:basedOn w:val="Absatz-Standardschriftart"/>
    <w:link w:val="berschrift1"/>
    <w:rsid w:val="00276121"/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styleId="Hyperlink">
    <w:name w:val="Hyperlink"/>
    <w:basedOn w:val="Absatz-Standardschriftart"/>
    <w:rsid w:val="0027612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6A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6A2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6A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6A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6A2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ucotec.com/fileadmin/user_upload/Company/JKi/Pressemitteilung/Bilder/4_ATM_with-dimensioning-and-typical-selection_1604.pn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ki@aucotec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aucotec.com/fileadmin/user_upload/Company/JKi/Pressemitteilung/Bilder/3_ATM_with_dimensioning_1604.pn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E2F41-FEAC-4195-B21D-9CDDE76D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AUCOTEC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Brditschke</dc:creator>
  <cp:lastModifiedBy>Danny Sellmann</cp:lastModifiedBy>
  <cp:revision>2</cp:revision>
  <cp:lastPrinted>2016-07-12T11:53:00Z</cp:lastPrinted>
  <dcterms:created xsi:type="dcterms:W3CDTF">2016-07-12T11:54:00Z</dcterms:created>
  <dcterms:modified xsi:type="dcterms:W3CDTF">2016-07-12T11:54:00Z</dcterms:modified>
</cp:coreProperties>
</file>