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EAA8" w14:textId="77777777" w:rsidR="002143C8" w:rsidRDefault="00A7176F"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38771ED3" wp14:editId="4CE663BC">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225D" w14:textId="77777777" w:rsidR="00390093" w:rsidRPr="00611E85" w:rsidRDefault="00A7176F"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anchor>
            </w:drawing>
          </mc:Choice>
          <mc:Fallback>
            <w:pict>
              <v:shapetype w14:anchorId="38771ED3"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3715225D" w14:textId="77777777" w:rsidR="00390093" w:rsidRPr="00611E85" w:rsidRDefault="00A7176F"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D8D1065" wp14:editId="67BAB826">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167C9" w14:textId="77777777" w:rsidR="00390093" w:rsidRPr="008B3D0C" w:rsidRDefault="00A7176F" w:rsidP="00390093">
                            <w:pPr>
                              <w:rPr>
                                <w:rFonts w:ascii="Titillium" w:hAnsi="Titillium"/>
                                <w:sz w:val="28"/>
                                <w:szCs w:val="28"/>
                              </w:rPr>
                            </w:pPr>
                            <w:r w:rsidRPr="008B3D0C">
                              <w:rPr>
                                <w:rFonts w:ascii="Titillium" w:hAnsi="Titillium"/>
                                <w:sz w:val="28"/>
                                <w:szCs w:val="28"/>
                                <w:lang w:val="en-US"/>
                              </w:rPr>
                              <w:t>9 September 2019</w:t>
                            </w:r>
                          </w:p>
                        </w:txbxContent>
                      </wps:txbx>
                      <wps:bodyPr rot="0" vert="horz" wrap="square" lIns="91440" tIns="0" rIns="91440" bIns="0" anchor="t" anchorCtr="0" upright="1"/>
                    </wps:wsp>
                  </a:graphicData>
                </a:graphic>
              </wp:anchor>
            </w:drawing>
          </mc:Choice>
          <mc:Fallback>
            <w:pict>
              <v:shapetype w14:anchorId="3D8D1065" id="_x0000_t202" coordsize="21600,21600" o:spt="202" path="m,l,21600r21600,l21600,xe">
                <v:stroke joinstyle="miter"/>
                <v:path gradientshapeok="t" o:connecttype="rect"/>
              </v:shapetype>
              <v:shape id="Text Box 2" o:spid="_x0000_s1027" type="#_x0000_t202" style="position:absolute;margin-left:48pt;margin-top:141.75pt;width:373.5pt;height:18.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" filled="f" stroked="f">
                <v:textbox inset=",0,,0">
                  <w:txbxContent>
                    <w:p w14:paraId="223167C9" w14:textId="77777777" w:rsidR="00390093" w:rsidRPr="008B3D0C" w:rsidRDefault="00A7176F" w:rsidP="00390093">
                      <w:pPr>
                        <w:rPr>
                          <w:rFonts w:ascii="Titillium" w:hAnsi="Titillium"/>
                          <w:sz w:val="28"/>
                          <w:szCs w:val="28"/>
                        </w:rPr>
                      </w:pPr>
                      <w:r w:rsidRPr="008B3D0C">
                        <w:rPr>
                          <w:rFonts w:ascii="Titillium" w:hAnsi="Titillium"/>
                          <w:sz w:val="28"/>
                          <w:szCs w:val="28"/>
                          <w:lang w:val="en-US"/>
                        </w:rPr>
                        <w:t>9 September 2019</w:t>
                      </w:r>
                    </w:p>
                  </w:txbxContent>
                </v:textbox>
                <w10:wrap type="topAndBottom" anchorx="page" anchory="page"/>
              </v:shape>
            </w:pict>
          </mc:Fallback>
        </mc:AlternateContent>
      </w:r>
    </w:p>
    <w:p w14:paraId="05080FCE" w14:textId="77777777" w:rsidR="00C064E9" w:rsidRDefault="00C20498" w:rsidP="00C46BA4">
      <w:pPr>
        <w:spacing w:after="0" w:line="240" w:lineRule="auto"/>
        <w:rPr>
          <w:rFonts w:ascii="Verdana" w:hAnsi="Verdana"/>
          <w:sz w:val="18"/>
          <w:szCs w:val="18"/>
        </w:rPr>
      </w:pPr>
    </w:p>
    <w:p w14:paraId="215308B9" w14:textId="29C44E32" w:rsidR="00952E4E" w:rsidRPr="00746BA0" w:rsidRDefault="00A7176F" w:rsidP="0085309C">
      <w:pPr>
        <w:spacing w:after="0"/>
        <w:rPr>
          <w:rFonts w:ascii="Verdana" w:hAnsi="Verdana"/>
          <w:b/>
          <w:sz w:val="32"/>
          <w:szCs w:val="32"/>
          <w:lang w:val="en-US"/>
        </w:rPr>
      </w:pPr>
      <w:r w:rsidRPr="002342B0">
        <w:rPr>
          <w:rFonts w:ascii="Verdana" w:hAnsi="Verdana"/>
          <w:b/>
          <w:sz w:val="32"/>
          <w:szCs w:val="32"/>
          <w:lang w:val="en-US"/>
        </w:rPr>
        <w:t>New records, new headquarters</w:t>
      </w:r>
    </w:p>
    <w:p w14:paraId="098269DB" w14:textId="77777777" w:rsidR="001D244E" w:rsidRPr="00746BA0" w:rsidRDefault="00A7176F" w:rsidP="001D244E">
      <w:pPr>
        <w:spacing w:after="0"/>
        <w:rPr>
          <w:rFonts w:ascii="Verdana" w:hAnsi="Verdana"/>
          <w:b/>
          <w:sz w:val="20"/>
          <w:szCs w:val="20"/>
          <w:lang w:val="en-US"/>
        </w:rPr>
      </w:pPr>
      <w:proofErr w:type="spellStart"/>
      <w:r w:rsidRPr="002342B0">
        <w:rPr>
          <w:rFonts w:ascii="Verdana" w:hAnsi="Verdana"/>
          <w:b/>
          <w:sz w:val="20"/>
          <w:szCs w:val="20"/>
          <w:lang w:val="en-US"/>
        </w:rPr>
        <w:t>Aucotec</w:t>
      </w:r>
      <w:proofErr w:type="spellEnd"/>
      <w:r w:rsidRPr="002342B0">
        <w:rPr>
          <w:rFonts w:ascii="Verdana" w:hAnsi="Verdana"/>
          <w:b/>
          <w:sz w:val="20"/>
          <w:szCs w:val="20"/>
          <w:lang w:val="en-US"/>
        </w:rPr>
        <w:t xml:space="preserve"> continues to grow: 13% increase in turnover, record also for first quarter of current financial year, relocation beginning of 2020</w:t>
      </w:r>
    </w:p>
    <w:p w14:paraId="6B239AB6" w14:textId="77777777" w:rsidR="00952E4E" w:rsidRPr="00746BA0" w:rsidRDefault="00C20498" w:rsidP="0085309C">
      <w:pPr>
        <w:spacing w:after="0"/>
        <w:rPr>
          <w:rFonts w:ascii="Verdana" w:hAnsi="Verdana"/>
          <w:sz w:val="20"/>
          <w:szCs w:val="20"/>
          <w:lang w:val="en-US"/>
        </w:rPr>
      </w:pPr>
    </w:p>
    <w:p w14:paraId="4FF31763" w14:textId="0C321EFE" w:rsidR="00FB26C2" w:rsidRPr="00746BA0" w:rsidRDefault="00A7176F" w:rsidP="0085309C">
      <w:pPr>
        <w:spacing w:after="0"/>
        <w:rPr>
          <w:rFonts w:ascii="Verdana" w:hAnsi="Verdana"/>
          <w:sz w:val="20"/>
          <w:szCs w:val="20"/>
          <w:lang w:val="en-US"/>
        </w:rPr>
      </w:pPr>
      <w:proofErr w:type="spellStart"/>
      <w:r>
        <w:rPr>
          <w:rFonts w:ascii="Verdana" w:hAnsi="Verdana"/>
          <w:sz w:val="20"/>
          <w:szCs w:val="20"/>
          <w:lang w:val="en-US"/>
        </w:rPr>
        <w:t>Aucotec</w:t>
      </w:r>
      <w:proofErr w:type="spellEnd"/>
      <w:r>
        <w:rPr>
          <w:rFonts w:ascii="Verdana" w:hAnsi="Verdana"/>
          <w:sz w:val="20"/>
          <w:szCs w:val="20"/>
          <w:lang w:val="en-US"/>
        </w:rPr>
        <w:t xml:space="preserve"> AG, the engineering software developer based in Hanover</w:t>
      </w:r>
      <w:r w:rsidR="00746BA0">
        <w:rPr>
          <w:rFonts w:ascii="Verdana" w:hAnsi="Verdana"/>
          <w:sz w:val="20"/>
          <w:szCs w:val="20"/>
          <w:lang w:val="en-US"/>
        </w:rPr>
        <w:t>, Germany</w:t>
      </w:r>
      <w:r>
        <w:rPr>
          <w:rFonts w:ascii="Verdana" w:hAnsi="Verdana"/>
          <w:sz w:val="20"/>
          <w:szCs w:val="20"/>
          <w:lang w:val="en-US"/>
        </w:rPr>
        <w:t>, can look back on the most successful financial year in its 34-year history. Sales in 2018/19 reached €21.8 million, exceeding not only the previous year's result by 13%, but also the original expectations. The EBIT margin rose to over 13%.</w:t>
      </w:r>
    </w:p>
    <w:p w14:paraId="3BD51C56" w14:textId="77777777" w:rsidR="00FB26C2" w:rsidRPr="00746BA0" w:rsidRDefault="00C20498" w:rsidP="0085309C">
      <w:pPr>
        <w:spacing w:after="0"/>
        <w:rPr>
          <w:rFonts w:ascii="Verdana" w:hAnsi="Verdana"/>
          <w:sz w:val="20"/>
          <w:szCs w:val="20"/>
          <w:lang w:val="en-US"/>
        </w:rPr>
      </w:pPr>
    </w:p>
    <w:p w14:paraId="79ACF43E" w14:textId="77777777" w:rsidR="00952E4E" w:rsidRPr="00746BA0" w:rsidRDefault="00A7176F" w:rsidP="0085309C">
      <w:pPr>
        <w:spacing w:after="0"/>
        <w:rPr>
          <w:rFonts w:ascii="Verdana" w:hAnsi="Verdana"/>
          <w:sz w:val="20"/>
          <w:szCs w:val="20"/>
          <w:lang w:val="en-US"/>
        </w:rPr>
      </w:pPr>
      <w:r w:rsidRPr="00C508AB">
        <w:rPr>
          <w:rFonts w:ascii="Verdana" w:hAnsi="Verdana"/>
          <w:sz w:val="20"/>
          <w:szCs w:val="20"/>
          <w:lang w:val="en-US"/>
        </w:rPr>
        <w:t>This development also continued in some subsidiaries. Thus, Aucotec Shanghai Ltd. almost doubled its turnover. The French branch Aucotec SARL in Dijon is reporting an increase in turnover of 44%.</w:t>
      </w:r>
    </w:p>
    <w:p w14:paraId="7B22E907" w14:textId="77777777" w:rsidR="00952E4E" w:rsidRPr="00746BA0" w:rsidRDefault="00C20498" w:rsidP="0085309C">
      <w:pPr>
        <w:spacing w:after="0"/>
        <w:rPr>
          <w:rFonts w:ascii="Verdana" w:hAnsi="Verdana"/>
          <w:sz w:val="20"/>
          <w:szCs w:val="20"/>
          <w:lang w:val="en-US"/>
        </w:rPr>
      </w:pPr>
    </w:p>
    <w:p w14:paraId="0552B126" w14:textId="744629CA" w:rsidR="00F976CE" w:rsidRPr="00746BA0" w:rsidRDefault="00A7176F" w:rsidP="00E60EF6">
      <w:pPr>
        <w:spacing w:after="0"/>
        <w:rPr>
          <w:rFonts w:ascii="Verdana" w:hAnsi="Verdana"/>
          <w:b/>
          <w:sz w:val="20"/>
          <w:szCs w:val="20"/>
          <w:lang w:val="en-US"/>
        </w:rPr>
      </w:pPr>
      <w:r w:rsidRPr="00746BA0">
        <w:rPr>
          <w:rFonts w:ascii="Verdana" w:hAnsi="Verdana"/>
          <w:b/>
          <w:sz w:val="20"/>
          <w:szCs w:val="20"/>
          <w:lang w:val="en-US"/>
        </w:rPr>
        <w:t>"</w:t>
      </w:r>
      <w:r w:rsidR="00746BA0">
        <w:rPr>
          <w:rFonts w:ascii="Verdana" w:hAnsi="Verdana"/>
          <w:b/>
          <w:sz w:val="20"/>
          <w:szCs w:val="20"/>
          <w:lang w:val="en-US"/>
        </w:rPr>
        <w:t>M</w:t>
      </w:r>
      <w:r w:rsidR="00746BA0" w:rsidRPr="00746BA0">
        <w:rPr>
          <w:rFonts w:ascii="Verdana" w:hAnsi="Verdana"/>
          <w:b/>
          <w:sz w:val="20"/>
          <w:szCs w:val="20"/>
          <w:lang w:val="en-US"/>
        </w:rPr>
        <w:t>assive interest in the market</w:t>
      </w:r>
      <w:r w:rsidRPr="00746BA0">
        <w:rPr>
          <w:rFonts w:ascii="Verdana" w:hAnsi="Verdana"/>
          <w:b/>
          <w:sz w:val="20"/>
          <w:szCs w:val="20"/>
          <w:lang w:val="en-US"/>
        </w:rPr>
        <w:t>"</w:t>
      </w:r>
    </w:p>
    <w:p w14:paraId="5062BF2B" w14:textId="20DE759D" w:rsidR="00E60EF6" w:rsidRPr="00746BA0" w:rsidRDefault="00A7176F" w:rsidP="00E60EF6">
      <w:pPr>
        <w:spacing w:after="0"/>
        <w:rPr>
          <w:rFonts w:ascii="Verdana" w:hAnsi="Verdana"/>
          <w:sz w:val="20"/>
          <w:szCs w:val="20"/>
          <w:lang w:val="en-US"/>
        </w:rPr>
      </w:pPr>
      <w:r>
        <w:rPr>
          <w:rFonts w:ascii="Verdana" w:hAnsi="Verdana"/>
          <w:sz w:val="20"/>
          <w:szCs w:val="20"/>
          <w:lang w:val="en-US"/>
        </w:rPr>
        <w:t xml:space="preserve">"The decisive reason for these very pleasing figures is our </w:t>
      </w:r>
      <w:r w:rsidR="005B73C5">
        <w:rPr>
          <w:rFonts w:ascii="Verdana" w:hAnsi="Verdana"/>
          <w:sz w:val="20"/>
          <w:szCs w:val="20"/>
          <w:lang w:val="en-US"/>
        </w:rPr>
        <w:t>cooperative platform</w:t>
      </w:r>
      <w:r w:rsidR="005B73C5">
        <w:rPr>
          <w:rFonts w:ascii="Verdana" w:hAnsi="Verdana"/>
          <w:sz w:val="20"/>
          <w:szCs w:val="20"/>
          <w:lang w:val="en-US"/>
        </w:rPr>
        <w:t xml:space="preserve"> </w:t>
      </w:r>
      <w:r>
        <w:rPr>
          <w:rFonts w:ascii="Verdana" w:hAnsi="Verdana"/>
          <w:sz w:val="20"/>
          <w:szCs w:val="20"/>
          <w:lang w:val="en-US"/>
        </w:rPr>
        <w:t>Engineering Base Plant</w:t>
      </w:r>
      <w:r w:rsidR="005B73C5">
        <w:rPr>
          <w:rFonts w:ascii="Verdana" w:hAnsi="Verdana"/>
          <w:sz w:val="20"/>
          <w:szCs w:val="20"/>
          <w:lang w:val="en-US"/>
        </w:rPr>
        <w:t xml:space="preserve"> </w:t>
      </w:r>
      <w:r w:rsidR="005B73C5">
        <w:rPr>
          <w:rFonts w:ascii="Verdana" w:hAnsi="Verdana"/>
          <w:sz w:val="20"/>
          <w:szCs w:val="20"/>
          <w:lang w:val="en-US"/>
        </w:rPr>
        <w:t>(EB)</w:t>
      </w:r>
      <w:r>
        <w:rPr>
          <w:rFonts w:ascii="Verdana" w:hAnsi="Verdana"/>
          <w:sz w:val="20"/>
          <w:szCs w:val="20"/>
          <w:lang w:val="en-US"/>
        </w:rPr>
        <w:t>. We have invested a lot of energy and resources into expanding it and it has paid off. Introducing it at ACHEMA in June 2018 aroused massive interest in the market," explain</w:t>
      </w:r>
      <w:r w:rsidR="005B73C5">
        <w:rPr>
          <w:rFonts w:ascii="Verdana" w:hAnsi="Verdana"/>
          <w:sz w:val="20"/>
          <w:szCs w:val="20"/>
          <w:lang w:val="en-US"/>
        </w:rPr>
        <w:t>ed</w:t>
      </w:r>
      <w:r>
        <w:rPr>
          <w:rFonts w:ascii="Verdana" w:hAnsi="Verdana"/>
          <w:sz w:val="20"/>
          <w:szCs w:val="20"/>
          <w:lang w:val="en-US"/>
        </w:rPr>
        <w:t xml:space="preserve"> </w:t>
      </w:r>
      <w:proofErr w:type="spellStart"/>
      <w:r>
        <w:rPr>
          <w:rFonts w:ascii="Verdana" w:hAnsi="Verdana"/>
          <w:sz w:val="20"/>
          <w:szCs w:val="20"/>
          <w:lang w:val="en-US"/>
        </w:rPr>
        <w:t>Aucotec</w:t>
      </w:r>
      <w:proofErr w:type="spellEnd"/>
      <w:r>
        <w:rPr>
          <w:rFonts w:ascii="Verdana" w:hAnsi="Verdana"/>
          <w:sz w:val="20"/>
          <w:szCs w:val="20"/>
          <w:lang w:val="en-US"/>
        </w:rPr>
        <w:t xml:space="preserve"> board member Uwe Vogt. From 2010 onwards, the data-centred system was the trigger for six record years in a row and brought the owner-managed company growth of over 80% in this period. After two somewhat quieter financial years, the next record has now been reached. </w:t>
      </w:r>
    </w:p>
    <w:p w14:paraId="774CAF95" w14:textId="77777777" w:rsidR="00E60EF6" w:rsidRPr="00746BA0" w:rsidRDefault="00C20498" w:rsidP="00E60EF6">
      <w:pPr>
        <w:spacing w:after="0"/>
        <w:rPr>
          <w:rFonts w:ascii="Verdana" w:hAnsi="Verdana"/>
          <w:sz w:val="20"/>
          <w:szCs w:val="20"/>
          <w:lang w:val="en-US"/>
        </w:rPr>
      </w:pPr>
    </w:p>
    <w:p w14:paraId="53F8D499" w14:textId="77777777" w:rsidR="000062D6" w:rsidRPr="00746BA0" w:rsidRDefault="00A7176F" w:rsidP="00E60EF6">
      <w:pPr>
        <w:spacing w:after="0"/>
        <w:rPr>
          <w:rFonts w:ascii="Verdana" w:hAnsi="Verdana"/>
          <w:b/>
          <w:sz w:val="20"/>
          <w:szCs w:val="20"/>
          <w:lang w:val="en-US"/>
        </w:rPr>
      </w:pPr>
      <w:r w:rsidRPr="000062D6">
        <w:rPr>
          <w:rFonts w:ascii="Verdana" w:hAnsi="Verdana"/>
          <w:b/>
          <w:sz w:val="20"/>
          <w:szCs w:val="20"/>
          <w:lang w:val="en-US"/>
        </w:rPr>
        <w:t>Pressure to digitize takes effect</w:t>
      </w:r>
    </w:p>
    <w:p w14:paraId="0C00D9F6" w14:textId="4617AD18" w:rsidR="00E60EF6" w:rsidRPr="00746BA0" w:rsidRDefault="00A7176F" w:rsidP="00E60EF6">
      <w:pPr>
        <w:spacing w:after="0"/>
        <w:rPr>
          <w:rFonts w:ascii="Verdana" w:hAnsi="Verdana"/>
          <w:sz w:val="20"/>
          <w:szCs w:val="20"/>
          <w:lang w:val="en-US"/>
        </w:rPr>
      </w:pPr>
      <w:r>
        <w:rPr>
          <w:rFonts w:ascii="Verdana" w:hAnsi="Verdana"/>
          <w:sz w:val="20"/>
          <w:szCs w:val="20"/>
          <w:lang w:val="en-US"/>
        </w:rPr>
        <w:t>"EB's expansion will pay off long-term. Its unique ability to accelerate highly complex processes, especially for the oil, gas, chemical and pharmaceutical industries, has already secured important major orders in the current financial year. The first quarter also set a new record. We therefore expect further growth," sa</w:t>
      </w:r>
      <w:r w:rsidR="005B73C5">
        <w:rPr>
          <w:rFonts w:ascii="Verdana" w:hAnsi="Verdana"/>
          <w:sz w:val="20"/>
          <w:szCs w:val="20"/>
          <w:lang w:val="en-US"/>
        </w:rPr>
        <w:t>id</w:t>
      </w:r>
      <w:r>
        <w:rPr>
          <w:rFonts w:ascii="Verdana" w:hAnsi="Verdana"/>
          <w:sz w:val="20"/>
          <w:szCs w:val="20"/>
          <w:lang w:val="en-US"/>
        </w:rPr>
        <w:t xml:space="preserve"> the </w:t>
      </w:r>
      <w:r w:rsidR="005B73C5">
        <w:rPr>
          <w:rFonts w:ascii="Verdana" w:hAnsi="Verdana"/>
          <w:sz w:val="20"/>
          <w:szCs w:val="20"/>
          <w:lang w:val="en-US"/>
        </w:rPr>
        <w:t>Manag</w:t>
      </w:r>
      <w:r w:rsidR="00C20498">
        <w:rPr>
          <w:rFonts w:ascii="Verdana" w:hAnsi="Verdana"/>
          <w:sz w:val="20"/>
          <w:szCs w:val="20"/>
          <w:lang w:val="en-US"/>
        </w:rPr>
        <w:t>ement</w:t>
      </w:r>
      <w:bookmarkStart w:id="0" w:name="_GoBack"/>
      <w:bookmarkEnd w:id="0"/>
      <w:r w:rsidR="005B73C5">
        <w:rPr>
          <w:rFonts w:ascii="Verdana" w:hAnsi="Verdana"/>
          <w:sz w:val="20"/>
          <w:szCs w:val="20"/>
          <w:lang w:val="en-US"/>
        </w:rPr>
        <w:t xml:space="preserve"> Board</w:t>
      </w:r>
      <w:r>
        <w:rPr>
          <w:rFonts w:ascii="Verdana" w:hAnsi="Verdana"/>
          <w:sz w:val="20"/>
          <w:szCs w:val="20"/>
          <w:lang w:val="en-US"/>
        </w:rPr>
        <w:t>. In particular, the growing pressure for end-to-end digitization has led plant engineers to look for new systems that can capture the Digital Twin in its entirety and can be expanded to meet future requirements. "Engineering Base meets exactly this need," sa</w:t>
      </w:r>
      <w:r w:rsidR="005B73C5">
        <w:rPr>
          <w:rFonts w:ascii="Verdana" w:hAnsi="Verdana"/>
          <w:sz w:val="20"/>
          <w:szCs w:val="20"/>
          <w:lang w:val="en-US"/>
        </w:rPr>
        <w:t>id</w:t>
      </w:r>
      <w:r>
        <w:rPr>
          <w:rFonts w:ascii="Verdana" w:hAnsi="Verdana"/>
          <w:sz w:val="20"/>
          <w:szCs w:val="20"/>
          <w:lang w:val="en-US"/>
        </w:rPr>
        <w:t xml:space="preserve"> Vogt.</w:t>
      </w:r>
    </w:p>
    <w:p w14:paraId="17B666D2" w14:textId="77777777" w:rsidR="00E60EF6" w:rsidRPr="00746BA0" w:rsidRDefault="00C20498" w:rsidP="00E60EF6">
      <w:pPr>
        <w:spacing w:after="0"/>
        <w:rPr>
          <w:rFonts w:ascii="Verdana" w:hAnsi="Verdana"/>
          <w:sz w:val="20"/>
          <w:szCs w:val="20"/>
          <w:lang w:val="en-US"/>
        </w:rPr>
      </w:pPr>
    </w:p>
    <w:p w14:paraId="4B933F75" w14:textId="77777777" w:rsidR="00F976CE" w:rsidRPr="00746BA0" w:rsidRDefault="00A7176F" w:rsidP="00E60EF6">
      <w:pPr>
        <w:spacing w:after="0"/>
        <w:rPr>
          <w:rFonts w:ascii="Verdana" w:hAnsi="Verdana"/>
          <w:b/>
          <w:sz w:val="20"/>
          <w:szCs w:val="20"/>
          <w:lang w:val="en-US"/>
        </w:rPr>
      </w:pPr>
      <w:r w:rsidRPr="00F976CE">
        <w:rPr>
          <w:rFonts w:ascii="Verdana" w:hAnsi="Verdana"/>
          <w:b/>
          <w:sz w:val="20"/>
          <w:szCs w:val="20"/>
          <w:lang w:val="en-US"/>
        </w:rPr>
        <w:t>The new building grows to match</w:t>
      </w:r>
    </w:p>
    <w:p w14:paraId="6AF65C0B" w14:textId="120F8BD8" w:rsidR="00E60EF6" w:rsidRPr="00746BA0" w:rsidRDefault="00A7176F" w:rsidP="00E60EF6">
      <w:pPr>
        <w:spacing w:after="0"/>
        <w:rPr>
          <w:rFonts w:ascii="Verdana" w:hAnsi="Verdana"/>
          <w:sz w:val="20"/>
          <w:szCs w:val="20"/>
          <w:lang w:val="en-US"/>
        </w:rPr>
      </w:pPr>
      <w:r w:rsidRPr="00E60EF6">
        <w:rPr>
          <w:rFonts w:ascii="Verdana" w:hAnsi="Verdana"/>
          <w:sz w:val="20"/>
          <w:szCs w:val="20"/>
          <w:lang w:val="en-US"/>
        </w:rPr>
        <w:t>The new headquarters near Hanover, very close to the current location, is also growing in line with this. Since the foundation stone was laid in October 2018, construction work has progressed well so that the move is expected to take place as planned in spring 2020. The investments in the modern building, which will also offer sufficient space for future new staff, amount to more than €12 million. An extension is already planned. Due to the growth of past years, the previous headquarters had become clearly too small, with an increase of some 35% in the number of employees. "We are still looking for qualified colleagues for all areas, including international assignments," stresse</w:t>
      </w:r>
      <w:r w:rsidR="005B73C5">
        <w:rPr>
          <w:rFonts w:ascii="Verdana" w:hAnsi="Verdana"/>
          <w:sz w:val="20"/>
          <w:szCs w:val="20"/>
          <w:lang w:val="en-US"/>
        </w:rPr>
        <w:t>d</w:t>
      </w:r>
      <w:r w:rsidRPr="00E60EF6">
        <w:rPr>
          <w:rFonts w:ascii="Verdana" w:hAnsi="Verdana"/>
          <w:sz w:val="20"/>
          <w:szCs w:val="20"/>
          <w:lang w:val="en-US"/>
        </w:rPr>
        <w:t xml:space="preserve"> Uwe Vogt.</w:t>
      </w:r>
    </w:p>
    <w:p w14:paraId="08360B75" w14:textId="77777777" w:rsidR="002B2D28" w:rsidRPr="00746BA0" w:rsidRDefault="00C20498" w:rsidP="00C46BA4">
      <w:pPr>
        <w:spacing w:after="0" w:line="240" w:lineRule="auto"/>
        <w:rPr>
          <w:rFonts w:ascii="Verdana" w:hAnsi="Verdana"/>
          <w:sz w:val="18"/>
          <w:szCs w:val="18"/>
          <w:lang w:val="en-US"/>
        </w:rPr>
      </w:pPr>
    </w:p>
    <w:p w14:paraId="1C624BEA" w14:textId="77777777" w:rsidR="00BA7E19" w:rsidRPr="00746BA0" w:rsidRDefault="00C20498" w:rsidP="00C46BA4">
      <w:pPr>
        <w:spacing w:after="0" w:line="240" w:lineRule="auto"/>
        <w:rPr>
          <w:rFonts w:ascii="Verdana" w:hAnsi="Verdana"/>
          <w:sz w:val="18"/>
          <w:szCs w:val="18"/>
          <w:lang w:val="en-US"/>
        </w:rPr>
      </w:pPr>
    </w:p>
    <w:p w14:paraId="020723A2" w14:textId="77777777" w:rsidR="00B10412" w:rsidRPr="008F2973" w:rsidRDefault="00A7176F" w:rsidP="00C46BA4">
      <w:pPr>
        <w:spacing w:after="0" w:line="240" w:lineRule="auto"/>
        <w:rPr>
          <w:rFonts w:ascii="Verdana" w:hAnsi="Verdana"/>
          <w:b/>
          <w:sz w:val="18"/>
          <w:szCs w:val="18"/>
        </w:rPr>
      </w:pPr>
      <w:r w:rsidRPr="008F2973">
        <w:rPr>
          <w:rFonts w:ascii="Verdana" w:hAnsi="Verdana"/>
          <w:b/>
          <w:sz w:val="18"/>
          <w:szCs w:val="18"/>
          <w:lang w:val="en-US"/>
        </w:rPr>
        <w:t>Links to images*:</w:t>
      </w:r>
    </w:p>
    <w:p w14:paraId="66EEA63C" w14:textId="77777777" w:rsidR="007068AF" w:rsidRDefault="00A7176F" w:rsidP="007068AF">
      <w:pPr>
        <w:pStyle w:val="Aufzhlungszeichen"/>
        <w:numPr>
          <w:ilvl w:val="0"/>
          <w:numId w:val="0"/>
        </w:numPr>
        <w:rPr>
          <w:rFonts w:ascii="Verdana" w:hAnsi="Verdana"/>
          <w:sz w:val="16"/>
          <w:szCs w:val="16"/>
          <w:lang w:val="de-DE"/>
        </w:rPr>
      </w:pPr>
      <w:r>
        <w:rPr>
          <w:noProof/>
          <w:lang w:val="de-DE" w:eastAsia="de-DE" w:bidi="ar-SA"/>
        </w:rPr>
        <w:lastRenderedPageBreak/>
        <w:drawing>
          <wp:inline distT="0" distB="0" distL="0" distR="0" wp14:anchorId="01377242" wp14:editId="47270965">
            <wp:extent cx="1323508" cy="881380"/>
            <wp:effectExtent l="0" t="0" r="0" b="0"/>
            <wp:docPr id="6" name="Grafik 6" descr="C:\Users\JKi\AppData\Local\Microsoft\Windows\INetCache\Content.Word\Uwe-Vogt_Vorstand AUCOTE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361095" cy="906411"/>
                    </a:xfrm>
                    <a:prstGeom prst="rect">
                      <a:avLst/>
                    </a:prstGeom>
                    <a:noFill/>
                    <a:ln>
                      <a:noFill/>
                    </a:ln>
                  </pic:spPr>
                </pic:pic>
              </a:graphicData>
            </a:graphic>
          </wp:inline>
        </w:drawing>
      </w:r>
    </w:p>
    <w:p w14:paraId="111FAB04" w14:textId="2B182BE5" w:rsidR="007068AF" w:rsidRPr="005B73C5" w:rsidRDefault="00CD4923" w:rsidP="007068AF">
      <w:pPr>
        <w:pStyle w:val="Aufzhlungszeichen"/>
        <w:numPr>
          <w:ilvl w:val="0"/>
          <w:numId w:val="0"/>
        </w:numPr>
        <w:rPr>
          <w:rFonts w:ascii="Verdana" w:hAnsi="Verdana" w:cs="Draeger San"/>
          <w:color w:val="000000"/>
          <w:sz w:val="16"/>
          <w:szCs w:val="16"/>
          <w:lang w:val="en-US"/>
        </w:rPr>
      </w:pPr>
      <w:r w:rsidRPr="00CD4923">
        <w:rPr>
          <w:rFonts w:ascii="Verdana" w:hAnsi="Verdana"/>
          <w:sz w:val="16"/>
          <w:szCs w:val="16"/>
          <w:lang w:val="en-US" w:eastAsia="en-US" w:bidi="ar-SA"/>
        </w:rPr>
        <w:t xml:space="preserve">"The decisive reason for these very pleasing figures is our </w:t>
      </w:r>
      <w:r w:rsidR="005B73C5" w:rsidRPr="00CD4923">
        <w:rPr>
          <w:rFonts w:ascii="Verdana" w:hAnsi="Verdana"/>
          <w:sz w:val="16"/>
          <w:szCs w:val="16"/>
          <w:lang w:val="en-US" w:eastAsia="en-US" w:bidi="ar-SA"/>
        </w:rPr>
        <w:t>cooperative platform</w:t>
      </w:r>
      <w:r w:rsidR="005B73C5" w:rsidRPr="00CD4923">
        <w:rPr>
          <w:rFonts w:ascii="Verdana" w:hAnsi="Verdana"/>
          <w:sz w:val="16"/>
          <w:szCs w:val="16"/>
          <w:lang w:val="en-US" w:eastAsia="en-US" w:bidi="ar-SA"/>
        </w:rPr>
        <w:t xml:space="preserve"> </w:t>
      </w:r>
      <w:r w:rsidRPr="00CD4923">
        <w:rPr>
          <w:rFonts w:ascii="Verdana" w:hAnsi="Verdana"/>
          <w:sz w:val="16"/>
          <w:szCs w:val="16"/>
          <w:lang w:val="en-US" w:eastAsia="en-US" w:bidi="ar-SA"/>
        </w:rPr>
        <w:t>Engineering Base Plant. We have invested a lot of energy and resources into expanding it and it has paid off.</w:t>
      </w:r>
      <w:r w:rsidR="005B73C5">
        <w:rPr>
          <w:rFonts w:ascii="Verdana" w:hAnsi="Verdana"/>
          <w:sz w:val="16"/>
          <w:szCs w:val="16"/>
          <w:lang w:val="en-US" w:eastAsia="en-US" w:bidi="ar-SA"/>
        </w:rPr>
        <w:t>”</w:t>
      </w:r>
      <w:r>
        <w:rPr>
          <w:rFonts w:ascii="Verdana" w:hAnsi="Verdana"/>
          <w:sz w:val="16"/>
          <w:szCs w:val="16"/>
          <w:lang w:val="en-US" w:eastAsia="en-US" w:bidi="ar-SA"/>
        </w:rPr>
        <w:t xml:space="preserve"> </w:t>
      </w:r>
      <w:hyperlink r:id="rId10" w:history="1">
        <w:r w:rsidR="00A7176F" w:rsidRPr="005B73C5">
          <w:rPr>
            <w:rStyle w:val="Hyperlink"/>
            <w:rFonts w:ascii="Verdana" w:hAnsi="Verdana"/>
            <w:sz w:val="16"/>
            <w:szCs w:val="16"/>
            <w:lang w:val="en-US"/>
          </w:rPr>
          <w:t xml:space="preserve">Uwe Vogt, </w:t>
        </w:r>
        <w:proofErr w:type="spellStart"/>
        <w:r w:rsidR="00A7176F" w:rsidRPr="005B73C5">
          <w:rPr>
            <w:rStyle w:val="Hyperlink"/>
            <w:rFonts w:ascii="Verdana" w:hAnsi="Verdana"/>
            <w:sz w:val="16"/>
            <w:szCs w:val="16"/>
            <w:lang w:val="en-US"/>
          </w:rPr>
          <w:t>Aucotec</w:t>
        </w:r>
        <w:proofErr w:type="spellEnd"/>
        <w:r w:rsidR="00A7176F" w:rsidRPr="005B73C5">
          <w:rPr>
            <w:rStyle w:val="Hyperlink"/>
            <w:rFonts w:ascii="Verdana" w:hAnsi="Verdana"/>
            <w:sz w:val="16"/>
            <w:szCs w:val="16"/>
            <w:lang w:val="en-US"/>
          </w:rPr>
          <w:t xml:space="preserve"> Management Board</w:t>
        </w:r>
      </w:hyperlink>
      <w:r w:rsidR="00A7176F" w:rsidRPr="005B73C5">
        <w:rPr>
          <w:rFonts w:ascii="Verdana" w:hAnsi="Verdana" w:cs="Draeger San"/>
          <w:color w:val="000000"/>
          <w:sz w:val="16"/>
          <w:szCs w:val="16"/>
          <w:lang w:val="en-US"/>
        </w:rPr>
        <w:t xml:space="preserve"> (© AUCOTEC AG)</w:t>
      </w:r>
    </w:p>
    <w:p w14:paraId="06F06C88" w14:textId="77777777" w:rsidR="008F2973" w:rsidRPr="005B73C5" w:rsidRDefault="00C20498" w:rsidP="00C46BA4">
      <w:pPr>
        <w:spacing w:after="0" w:line="240" w:lineRule="auto"/>
        <w:rPr>
          <w:rFonts w:ascii="Verdana" w:hAnsi="Verdana"/>
          <w:sz w:val="18"/>
          <w:szCs w:val="18"/>
          <w:lang w:val="en-US"/>
        </w:rPr>
      </w:pPr>
    </w:p>
    <w:p w14:paraId="50805A19" w14:textId="77777777" w:rsidR="00FF1B88" w:rsidRDefault="00A7176F" w:rsidP="00FF1B88">
      <w:pPr>
        <w:spacing w:after="0" w:line="240" w:lineRule="auto"/>
        <w:rPr>
          <w:rFonts w:ascii="Verdana" w:hAnsi="Verdana"/>
          <w:sz w:val="16"/>
          <w:szCs w:val="16"/>
        </w:rPr>
      </w:pPr>
      <w:r>
        <w:rPr>
          <w:rFonts w:ascii="Verdana" w:hAnsi="Verdana"/>
          <w:noProof/>
          <w:sz w:val="18"/>
          <w:szCs w:val="18"/>
        </w:rPr>
        <w:drawing>
          <wp:inline distT="0" distB="0" distL="0" distR="0" wp14:anchorId="3FA0431B" wp14:editId="023B38D5">
            <wp:extent cx="1333500" cy="748061"/>
            <wp:effectExtent l="0" t="0" r="0" b="0"/>
            <wp:docPr id="12" name="Grafik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9539" cy="757058"/>
                    </a:xfrm>
                    <a:prstGeom prst="rect">
                      <a:avLst/>
                    </a:prstGeom>
                    <a:noFill/>
                    <a:ln>
                      <a:noFill/>
                    </a:ln>
                  </pic:spPr>
                </pic:pic>
              </a:graphicData>
            </a:graphic>
          </wp:inline>
        </w:drawing>
      </w:r>
    </w:p>
    <w:p w14:paraId="670D4FDD" w14:textId="77777777" w:rsidR="00FF1B88" w:rsidRPr="00746BA0" w:rsidRDefault="00A7176F" w:rsidP="00FF1B88">
      <w:pPr>
        <w:spacing w:after="0" w:line="240" w:lineRule="auto"/>
        <w:rPr>
          <w:rFonts w:ascii="Verdana" w:hAnsi="Verdana"/>
          <w:sz w:val="16"/>
          <w:szCs w:val="16"/>
          <w:lang w:val="en-US"/>
        </w:rPr>
      </w:pPr>
      <w:r>
        <w:rPr>
          <w:rFonts w:ascii="Verdana" w:hAnsi="Verdana"/>
          <w:sz w:val="16"/>
          <w:szCs w:val="16"/>
          <w:lang w:val="en-US"/>
        </w:rPr>
        <w:t xml:space="preserve">Caption 4: </w:t>
      </w:r>
      <w:hyperlink r:id="rId13" w:history="1">
        <w:r w:rsidRPr="00EF2C1D">
          <w:rPr>
            <w:rStyle w:val="Hyperlink"/>
            <w:rFonts w:ascii="Verdana" w:hAnsi="Verdana" w:cstheme="minorBidi"/>
            <w:sz w:val="16"/>
            <w:szCs w:val="16"/>
            <w:lang w:val="en-US"/>
          </w:rPr>
          <w:t>Rear view</w:t>
        </w:r>
      </w:hyperlink>
      <w:r>
        <w:rPr>
          <w:rFonts w:ascii="Verdana" w:hAnsi="Verdana"/>
          <w:sz w:val="16"/>
          <w:szCs w:val="16"/>
          <w:lang w:val="en-US"/>
        </w:rPr>
        <w:t xml:space="preserve"> of the new Aucotec headquarters with cafeteria</w:t>
      </w:r>
      <w:r>
        <w:rPr>
          <w:rFonts w:ascii="Verdana" w:hAnsi="Verdana" w:cs="Draeger San"/>
          <w:color w:val="000000"/>
          <w:sz w:val="16"/>
          <w:szCs w:val="16"/>
          <w:lang w:val="en-US"/>
        </w:rPr>
        <w:t xml:space="preserve"> (© AUCOTEC AG)</w:t>
      </w:r>
    </w:p>
    <w:p w14:paraId="04BDC8E0" w14:textId="77777777" w:rsidR="00FF1B88" w:rsidRPr="00746BA0" w:rsidRDefault="00C20498" w:rsidP="00FF1B88">
      <w:pPr>
        <w:spacing w:after="0" w:line="240" w:lineRule="auto"/>
        <w:rPr>
          <w:rFonts w:ascii="Verdana" w:hAnsi="Verdana"/>
          <w:sz w:val="16"/>
          <w:szCs w:val="16"/>
          <w:lang w:val="en-US"/>
        </w:rPr>
      </w:pPr>
    </w:p>
    <w:p w14:paraId="7FCFE8F3" w14:textId="77777777" w:rsidR="00FF1B88" w:rsidRPr="00746BA0" w:rsidRDefault="00C20498" w:rsidP="00FF1B88">
      <w:pPr>
        <w:spacing w:after="0" w:line="240" w:lineRule="auto"/>
        <w:rPr>
          <w:rFonts w:ascii="Verdana" w:hAnsi="Verdana"/>
          <w:sz w:val="16"/>
          <w:szCs w:val="16"/>
          <w:lang w:val="en-US"/>
        </w:rPr>
      </w:pPr>
    </w:p>
    <w:p w14:paraId="6628BF97" w14:textId="77777777" w:rsidR="00FF1B88" w:rsidRDefault="00A7176F" w:rsidP="00FF1B88">
      <w:pPr>
        <w:spacing w:after="0" w:line="240" w:lineRule="auto"/>
        <w:rPr>
          <w:rFonts w:ascii="Verdana" w:hAnsi="Verdana"/>
          <w:sz w:val="16"/>
          <w:szCs w:val="16"/>
        </w:rPr>
      </w:pPr>
      <w:r>
        <w:rPr>
          <w:rFonts w:ascii="Verdana" w:hAnsi="Verdana"/>
          <w:noProof/>
          <w:sz w:val="16"/>
          <w:szCs w:val="16"/>
        </w:rPr>
        <w:drawing>
          <wp:inline distT="0" distB="0" distL="0" distR="0" wp14:anchorId="34FFE493" wp14:editId="57F0A0CA">
            <wp:extent cx="1323340" cy="742361"/>
            <wp:effectExtent l="0" t="0" r="0" b="635"/>
            <wp:docPr id="8" name="Grafik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328533" cy="745274"/>
                    </a:xfrm>
                    <a:prstGeom prst="rect">
                      <a:avLst/>
                    </a:prstGeom>
                    <a:noFill/>
                    <a:ln>
                      <a:noFill/>
                    </a:ln>
                  </pic:spPr>
                </pic:pic>
              </a:graphicData>
            </a:graphic>
          </wp:inline>
        </w:drawing>
      </w:r>
    </w:p>
    <w:p w14:paraId="444AF3E0" w14:textId="77777777" w:rsidR="00FF1B88" w:rsidRPr="00746BA0" w:rsidRDefault="00A7176F" w:rsidP="00FF1B88">
      <w:pPr>
        <w:spacing w:after="0" w:line="240" w:lineRule="auto"/>
        <w:rPr>
          <w:rFonts w:ascii="Verdana" w:hAnsi="Verdana"/>
          <w:sz w:val="16"/>
          <w:szCs w:val="16"/>
          <w:lang w:val="en-US"/>
        </w:rPr>
      </w:pPr>
      <w:r>
        <w:rPr>
          <w:rFonts w:ascii="Verdana" w:hAnsi="Verdana"/>
          <w:sz w:val="16"/>
          <w:szCs w:val="16"/>
          <w:lang w:val="en-US"/>
        </w:rPr>
        <w:t xml:space="preserve">Caption 5: For </w:t>
      </w:r>
      <w:hyperlink r:id="rId16" w:history="1">
        <w:proofErr w:type="spellStart"/>
        <w:r w:rsidRPr="00EF2C1D">
          <w:rPr>
            <w:rStyle w:val="Hyperlink"/>
            <w:rFonts w:ascii="Verdana" w:hAnsi="Verdana" w:cstheme="minorBidi"/>
            <w:sz w:val="16"/>
            <w:szCs w:val="16"/>
            <w:lang w:val="en-US"/>
          </w:rPr>
          <w:t>Aucotec's</w:t>
        </w:r>
        <w:proofErr w:type="spellEnd"/>
        <w:r w:rsidRPr="00EF2C1D">
          <w:rPr>
            <w:rStyle w:val="Hyperlink"/>
            <w:rFonts w:ascii="Verdana" w:hAnsi="Verdana" w:cstheme="minorBidi"/>
            <w:sz w:val="16"/>
            <w:szCs w:val="16"/>
            <w:lang w:val="en-US"/>
          </w:rPr>
          <w:t xml:space="preserve"> new headquarters</w:t>
        </w:r>
      </w:hyperlink>
      <w:r>
        <w:rPr>
          <w:rFonts w:ascii="Verdana" w:hAnsi="Verdana"/>
          <w:sz w:val="16"/>
          <w:szCs w:val="16"/>
          <w:lang w:val="en-US"/>
        </w:rPr>
        <w:t xml:space="preserve">, a generous amount of parking is planned and in addition charging stations for e-mobility – on four wheels as well as two. </w:t>
      </w:r>
      <w:r>
        <w:rPr>
          <w:rFonts w:ascii="Verdana" w:hAnsi="Verdana" w:cs="Draeger San"/>
          <w:color w:val="000000"/>
          <w:sz w:val="16"/>
          <w:szCs w:val="16"/>
          <w:lang w:val="en-US"/>
        </w:rPr>
        <w:t>(© AUCOTEC AG)</w:t>
      </w:r>
    </w:p>
    <w:p w14:paraId="0A7AA10F" w14:textId="77777777" w:rsidR="008B6F2D" w:rsidRPr="00746BA0" w:rsidRDefault="00C20498" w:rsidP="00C46BA4">
      <w:pPr>
        <w:spacing w:after="0" w:line="240" w:lineRule="auto"/>
        <w:rPr>
          <w:rFonts w:ascii="Verdana" w:hAnsi="Verdana"/>
          <w:sz w:val="18"/>
          <w:szCs w:val="18"/>
          <w:lang w:val="en-US"/>
        </w:rPr>
      </w:pPr>
    </w:p>
    <w:p w14:paraId="1D817745" w14:textId="77777777" w:rsidR="00A63359" w:rsidRPr="00746BA0" w:rsidRDefault="00C20498" w:rsidP="00A63359">
      <w:pPr>
        <w:spacing w:after="0" w:line="240" w:lineRule="auto"/>
        <w:rPr>
          <w:rFonts w:ascii="Verdana" w:hAnsi="Verdana"/>
          <w:sz w:val="16"/>
          <w:szCs w:val="16"/>
          <w:lang w:val="en-US"/>
        </w:rPr>
      </w:pPr>
    </w:p>
    <w:p w14:paraId="0AC95C19" w14:textId="77777777" w:rsidR="00A63359" w:rsidRPr="00746BA0" w:rsidRDefault="00A7176F" w:rsidP="00A63359">
      <w:pPr>
        <w:spacing w:after="0" w:line="240" w:lineRule="auto"/>
        <w:rPr>
          <w:rFonts w:ascii="Verdana" w:hAnsi="Verdana"/>
          <w:sz w:val="16"/>
          <w:szCs w:val="16"/>
          <w:lang w:val="en-US"/>
        </w:rPr>
      </w:pPr>
      <w:r>
        <w:rPr>
          <w:rFonts w:ascii="Verdana" w:hAnsi="Verdana"/>
          <w:sz w:val="16"/>
          <w:szCs w:val="16"/>
          <w:lang w:val="en-US"/>
        </w:rPr>
        <w:t xml:space="preserve">*These images are protected by copyright. They may be used for editorial purposes in connection with </w:t>
      </w:r>
      <w:proofErr w:type="spellStart"/>
      <w:r>
        <w:rPr>
          <w:rFonts w:ascii="Verdana" w:hAnsi="Verdana"/>
          <w:sz w:val="16"/>
          <w:szCs w:val="16"/>
          <w:lang w:val="en-US"/>
        </w:rPr>
        <w:t>Aucotec</w:t>
      </w:r>
      <w:proofErr w:type="spellEnd"/>
      <w:r>
        <w:rPr>
          <w:rFonts w:ascii="Verdana" w:hAnsi="Verdana"/>
          <w:sz w:val="16"/>
          <w:szCs w:val="16"/>
          <w:lang w:val="en-US"/>
        </w:rPr>
        <w:t>.</w:t>
      </w:r>
    </w:p>
    <w:p w14:paraId="69DEF03D" w14:textId="77777777" w:rsidR="00C4037B" w:rsidRPr="00746BA0" w:rsidRDefault="00C20498" w:rsidP="00C46BA4">
      <w:pPr>
        <w:spacing w:after="0" w:line="240" w:lineRule="auto"/>
        <w:rPr>
          <w:rFonts w:ascii="Verdana" w:hAnsi="Verdana"/>
          <w:sz w:val="16"/>
          <w:szCs w:val="16"/>
          <w:lang w:val="en-US"/>
        </w:rPr>
      </w:pPr>
    </w:p>
    <w:p w14:paraId="28B3471A" w14:textId="77777777" w:rsidR="00B10412" w:rsidRPr="00746BA0" w:rsidRDefault="00C20498" w:rsidP="00C46BA4">
      <w:pPr>
        <w:spacing w:after="0" w:line="240" w:lineRule="auto"/>
        <w:rPr>
          <w:rFonts w:ascii="Verdana" w:hAnsi="Verdana"/>
          <w:sz w:val="18"/>
          <w:szCs w:val="18"/>
          <w:lang w:val="en-US"/>
        </w:rPr>
      </w:pPr>
    </w:p>
    <w:p w14:paraId="00BB7C5A" w14:textId="77777777" w:rsidR="00B10412" w:rsidRPr="00746BA0" w:rsidRDefault="00A7176F" w:rsidP="00C46BA4">
      <w:pPr>
        <w:spacing w:after="0" w:line="240" w:lineRule="auto"/>
        <w:rPr>
          <w:rFonts w:ascii="Verdana" w:hAnsi="Verdana"/>
          <w:sz w:val="16"/>
          <w:szCs w:val="16"/>
          <w:lang w:val="en-US"/>
        </w:rPr>
      </w:pPr>
      <w:r w:rsidRPr="00B10412">
        <w:rPr>
          <w:rFonts w:ascii="Verdana" w:hAnsi="Verdana"/>
          <w:sz w:val="16"/>
          <w:szCs w:val="16"/>
          <w:lang w:val="en-US"/>
        </w:rPr>
        <w:t>We would be grateful if you could supply us with a copy of your article. Thank you very much!</w:t>
      </w:r>
    </w:p>
    <w:p w14:paraId="339E3C3F" w14:textId="77777777" w:rsidR="00C46BA4" w:rsidRPr="00746BA0" w:rsidRDefault="00A7176F" w:rsidP="00C46BA4">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w:t>
      </w:r>
      <w:proofErr w:type="spellStart"/>
      <w:r w:rsidRPr="00B10412">
        <w:rPr>
          <w:rFonts w:ascii="Verdana" w:hAnsi="Verdana"/>
          <w:sz w:val="16"/>
          <w:szCs w:val="16"/>
          <w:lang w:val="en-US"/>
        </w:rPr>
        <w:t>Oldenburger</w:t>
      </w:r>
      <w:proofErr w:type="spellEnd"/>
      <w:r w:rsidRPr="00B10412">
        <w:rPr>
          <w:rFonts w:ascii="Verdana" w:hAnsi="Verdana"/>
          <w:sz w:val="16"/>
          <w:szCs w:val="16"/>
          <w:lang w:val="en-US"/>
        </w:rPr>
        <w:t xml:space="preserve"> Allee 24, 30659 Hanover, www.aucotec.com </w:t>
      </w:r>
    </w:p>
    <w:p w14:paraId="587A1587" w14:textId="77777777" w:rsidR="00C46BA4" w:rsidRPr="00746BA0" w:rsidRDefault="00A7176F" w:rsidP="00C46BA4">
      <w:pPr>
        <w:spacing w:after="0" w:line="240" w:lineRule="auto"/>
        <w:rPr>
          <w:rFonts w:ascii="Verdana" w:hAnsi="Verdana"/>
          <w:sz w:val="18"/>
          <w:szCs w:val="16"/>
          <w:lang w:val="en-US"/>
        </w:rPr>
      </w:pPr>
      <w:r w:rsidRPr="00B10412">
        <w:rPr>
          <w:rFonts w:ascii="Verdana" w:hAnsi="Verdana"/>
          <w:sz w:val="16"/>
          <w:szCs w:val="16"/>
          <w:lang w:val="en-US"/>
        </w:rPr>
        <w:t>Press and PR Officer, Johanna Kiesel (</w:t>
      </w:r>
      <w:hyperlink r:id="rId17" w:history="1">
        <w:r w:rsidRPr="006F570B">
          <w:rPr>
            <w:rStyle w:val="Hyperlink"/>
            <w:rFonts w:ascii="Verdana" w:hAnsi="Verdana" w:cstheme="minorBidi"/>
            <w:sz w:val="16"/>
            <w:szCs w:val="16"/>
            <w:lang w:val="en-US"/>
          </w:rPr>
          <w:t>jki@aucotec.com</w:t>
        </w:r>
      </w:hyperlink>
      <w:r w:rsidRPr="00B10412">
        <w:rPr>
          <w:rFonts w:ascii="Verdana" w:hAnsi="Verdana"/>
          <w:sz w:val="16"/>
          <w:szCs w:val="16"/>
          <w:lang w:val="en-US"/>
        </w:rPr>
        <w:t>, +49(0)511-6103186</w:t>
      </w:r>
      <w:r>
        <w:rPr>
          <w:rFonts w:ascii="Verdana" w:hAnsi="Verdana"/>
          <w:sz w:val="18"/>
          <w:szCs w:val="16"/>
          <w:lang w:val="en-US"/>
        </w:rPr>
        <w:t>)</w:t>
      </w:r>
    </w:p>
    <w:p w14:paraId="5E98BCD0" w14:textId="77777777" w:rsidR="00C46BA4" w:rsidRPr="00746BA0" w:rsidRDefault="00C20498" w:rsidP="00C46BA4">
      <w:pPr>
        <w:spacing w:after="0" w:line="240" w:lineRule="auto"/>
        <w:rPr>
          <w:rFonts w:ascii="Verdana" w:hAnsi="Verdana"/>
          <w:sz w:val="16"/>
          <w:szCs w:val="16"/>
          <w:lang w:val="en-US"/>
        </w:rPr>
      </w:pPr>
    </w:p>
    <w:p w14:paraId="249054C6" w14:textId="77777777" w:rsidR="00C46BA4" w:rsidRPr="00746BA0" w:rsidRDefault="00A7176F" w:rsidP="00C46BA4">
      <w:pPr>
        <w:spacing w:after="0" w:line="240" w:lineRule="auto"/>
        <w:rPr>
          <w:rFonts w:ascii="Verdana" w:hAnsi="Verdana"/>
          <w:sz w:val="16"/>
          <w:szCs w:val="16"/>
          <w:lang w:val="en-US"/>
        </w:rPr>
      </w:pPr>
      <w:r w:rsidRPr="00B10412">
        <w:rPr>
          <w:rFonts w:ascii="Verdana" w:hAnsi="Verdana"/>
          <w:sz w:val="16"/>
          <w:szCs w:val="16"/>
          <w:lang w:val="en-US"/>
        </w:rPr>
        <w:t>___________________________________________________________________________</w:t>
      </w:r>
    </w:p>
    <w:p w14:paraId="50110845" w14:textId="77777777" w:rsidR="003C6583" w:rsidRPr="00746BA0" w:rsidRDefault="00A7176F" w:rsidP="002B2D28">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has more than 30 years’ experience in the development of engineering software designed for use throughout the service life of machinery, plant equipment and mobile systems. Available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the UK, Italy, Austria, Poland, Sweden and the United States, while counting on a global network of partners to supply local support throughout the world.</w:t>
      </w:r>
    </w:p>
    <w:sectPr w:rsidR="003C6583" w:rsidRPr="00746BA0" w:rsidSect="00DB3364">
      <w:headerReference w:type="even" r:id="rId18"/>
      <w:headerReference w:type="default" r:id="rId19"/>
      <w:footerReference w:type="even" r:id="rId20"/>
      <w:footerReference w:type="default" r:id="rId21"/>
      <w:headerReference w:type="first" r:id="rId22"/>
      <w:foot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F3F8" w14:textId="77777777" w:rsidR="00DB21A1" w:rsidRDefault="00A7176F">
      <w:pPr>
        <w:spacing w:after="0" w:line="240" w:lineRule="auto"/>
      </w:pPr>
      <w:r>
        <w:separator/>
      </w:r>
    </w:p>
  </w:endnote>
  <w:endnote w:type="continuationSeparator" w:id="0">
    <w:p w14:paraId="7A60D54E" w14:textId="77777777" w:rsidR="00DB21A1" w:rsidRDefault="00A7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rotzecCond-Light">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8296" w14:textId="77777777" w:rsidR="00220369" w:rsidRDefault="00C204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DCF0" w14:textId="77777777" w:rsidR="00DB3364" w:rsidRDefault="00A7176F">
    <w:pPr>
      <w:pStyle w:val="Fuzeile"/>
    </w:pPr>
    <w:r>
      <w:rPr>
        <w:noProof/>
        <w:lang w:eastAsia="de-DE"/>
      </w:rPr>
      <mc:AlternateContent>
        <mc:Choice Requires="wps">
          <w:drawing>
            <wp:anchor distT="45720" distB="45720" distL="114300" distR="114300" simplePos="0" relativeHeight="251661312" behindDoc="0" locked="0" layoutInCell="1" allowOverlap="1" wp14:anchorId="20E4507D" wp14:editId="71F08BB2">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442A28CA" w14:textId="77777777" w:rsidR="00DB3364" w:rsidRPr="00254B77" w:rsidRDefault="00A7176F"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w14:anchorId="20E4507D"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442A28CA" w14:textId="77777777" w:rsidR="00DB3364" w:rsidRPr="00254B77" w:rsidRDefault="00A7176F"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42C2606" wp14:editId="1CBB7F7C">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2053" style="height:39.7pt;margin-left:0;margin-top: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width:597.55pt;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327C" w14:textId="77777777" w:rsidR="00220369" w:rsidRDefault="00C204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3781" w14:textId="77777777" w:rsidR="00DB21A1" w:rsidRDefault="00A7176F">
      <w:pPr>
        <w:spacing w:after="0" w:line="240" w:lineRule="auto"/>
      </w:pPr>
      <w:r>
        <w:separator/>
      </w:r>
    </w:p>
  </w:footnote>
  <w:footnote w:type="continuationSeparator" w:id="0">
    <w:p w14:paraId="1FA2AAE4" w14:textId="77777777" w:rsidR="00DB21A1" w:rsidRDefault="00A7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AFFC" w14:textId="77777777" w:rsidR="00220369" w:rsidRDefault="00C204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2831" w14:textId="77777777" w:rsidR="00C46BA4" w:rsidRDefault="00A7176F">
    <w:pPr>
      <w:pStyle w:val="Kopfzeile"/>
    </w:pPr>
    <w:r>
      <w:rPr>
        <w:noProof/>
      </w:rPr>
      <mc:AlternateContent>
        <mc:Choice Requires="wpg">
          <w:drawing>
            <wp:anchor distT="0" distB="0" distL="114300" distR="114300" simplePos="0" relativeHeight="251663360" behindDoc="0" locked="0" layoutInCell="1" allowOverlap="1" wp14:anchorId="7EA67FE5" wp14:editId="5485824B">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height:50.15pt;margin-left:317.55pt;margin-top:6.65pt;position:absolute;width:192.6pt;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height:4654;left:6642;mso-wrap-style:square;position:absolute;top:86;visibility:visible;width:17818">
                <v:imagedata r:id="rId2" o:title="AUCOTEC_LOGO_HORIZONTAL_2LINES_RGB_RZ_mod" cropbottom="17604f" cropleft="17792f"/>
              </v:shape>
              <v:shape id="Grafik 4" o:spid="_x0000_s2051" type="#_x0000_t75" style="height:6369;mso-wrap-style:square;position:absolute;visibility:visible;width:6026">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D2DA" w14:textId="77777777" w:rsidR="00C46BA4" w:rsidRDefault="00A7176F">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60168093" wp14:editId="5A4F8102">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FE78B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6F"/>
    <w:rsid w:val="005B73C5"/>
    <w:rsid w:val="00746BA0"/>
    <w:rsid w:val="008B3D0C"/>
    <w:rsid w:val="00A7176F"/>
    <w:rsid w:val="00C20498"/>
    <w:rsid w:val="00CD4923"/>
    <w:rsid w:val="00DB21A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71DF"/>
  <w15:docId w15:val="{1D01B576-C7B2-4D26-BC28-42A6A55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FB26C2"/>
    <w:rPr>
      <w:sz w:val="16"/>
      <w:szCs w:val="16"/>
    </w:rPr>
  </w:style>
  <w:style w:type="paragraph" w:styleId="Kommentartext">
    <w:name w:val="annotation text"/>
    <w:basedOn w:val="Standard"/>
    <w:link w:val="KommentartextZchn"/>
    <w:uiPriority w:val="99"/>
    <w:semiHidden/>
    <w:unhideWhenUsed/>
    <w:rsid w:val="00FB26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26C2"/>
    <w:rPr>
      <w:sz w:val="20"/>
      <w:szCs w:val="20"/>
    </w:rPr>
  </w:style>
  <w:style w:type="paragraph" w:styleId="Kommentarthema">
    <w:name w:val="annotation subject"/>
    <w:basedOn w:val="Kommentartext"/>
    <w:next w:val="Kommentartext"/>
    <w:link w:val="KommentarthemaZchn"/>
    <w:uiPriority w:val="99"/>
    <w:semiHidden/>
    <w:unhideWhenUsed/>
    <w:rsid w:val="00FB26C2"/>
    <w:rPr>
      <w:b/>
      <w:bCs/>
    </w:rPr>
  </w:style>
  <w:style w:type="character" w:customStyle="1" w:styleId="KommentarthemaZchn">
    <w:name w:val="Kommentarthema Zchn"/>
    <w:basedOn w:val="KommentartextZchn"/>
    <w:link w:val="Kommentarthema"/>
    <w:uiPriority w:val="99"/>
    <w:semiHidden/>
    <w:rsid w:val="00FB26C2"/>
    <w:rPr>
      <w:b/>
      <w:bCs/>
      <w:sz w:val="20"/>
      <w:szCs w:val="20"/>
    </w:rPr>
  </w:style>
  <w:style w:type="paragraph" w:customStyle="1" w:styleId="textlig10">
    <w:name w:val="text lig 10"/>
    <w:rsid w:val="00E60EF6"/>
    <w:pPr>
      <w:pBdr>
        <w:top w:val="nil"/>
        <w:left w:val="nil"/>
        <w:bottom w:val="nil"/>
        <w:right w:val="nil"/>
        <w:between w:val="nil"/>
        <w:bar w:val="nil"/>
      </w:pBdr>
      <w:tabs>
        <w:tab w:val="left" w:pos="277"/>
        <w:tab w:val="decimal" w:pos="6881"/>
        <w:tab w:val="decimal" w:pos="8064"/>
      </w:tabs>
      <w:spacing w:after="77" w:line="220" w:lineRule="exact"/>
    </w:pPr>
    <w:rPr>
      <w:rFonts w:ascii="GrotzecCond-Light" w:eastAsia="Arial Unicode MS" w:hAnsi="GrotzecCond-Light" w:cs="Arial Unicode MS"/>
      <w:color w:val="1E1916"/>
      <w:sz w:val="20"/>
      <w:szCs w:val="20"/>
      <w:bdr w:val="nil"/>
      <w:lang w:eastAsia="de-DE"/>
    </w:rPr>
  </w:style>
  <w:style w:type="paragraph" w:styleId="Aufzhlungszeichen">
    <w:name w:val="List Bullet"/>
    <w:basedOn w:val="Standard"/>
    <w:uiPriority w:val="99"/>
    <w:unhideWhenUsed/>
    <w:rsid w:val="007068AF"/>
    <w:pPr>
      <w:numPr>
        <w:numId w:val="1"/>
      </w:numPr>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7/AUCOTEC-Vorstand/Uwe-Vogt.jpg" TargetMode="External"/><Relationship Id="rId13" Type="http://schemas.openxmlformats.org/officeDocument/2006/relationships/hyperlink" Target="https://www.aucotec.com/fileadmin/user_upload/Company/Pressemitteilung/2018/Grundsteinlegung/AUCOTEC-Gebaeaude_am_Tag.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ki@aucote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cotec.com/fileadmin/user_upload/Company/Pressemitteilung/2018/Grundsteinlegung/Neue-AUCOTEC-Zentrale.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8/Grundsteinlegung/AUCOTEC-Gebaeaude_am_Tag.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s://www.aucotec.com/fileadmin/user_upload/Company/Pressemitteilung/2017/AUCOTEC-Vorstand/Uwe-Vogt.jp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8/Grundsteinlegung/Neue-AUCOTEC-Zentrale.jp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647E-41DE-4374-9B72-FA0FF58E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3</cp:revision>
  <cp:lastPrinted>2018-02-26T17:34:00Z</cp:lastPrinted>
  <dcterms:created xsi:type="dcterms:W3CDTF">2019-09-09T07:29:00Z</dcterms:created>
  <dcterms:modified xsi:type="dcterms:W3CDTF">2019-09-09T08:52:00Z</dcterms:modified>
</cp:coreProperties>
</file>