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042AE" w14:textId="4FB0DFFE" w:rsidR="00276121" w:rsidRPr="009C749E" w:rsidRDefault="0036763B" w:rsidP="00A6754C">
      <w:pPr>
        <w:spacing w:after="0" w:line="240" w:lineRule="auto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1F3AC2" wp14:editId="43241651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542925"/>
                <wp:effectExtent l="0" t="0" r="0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66450" w14:textId="03C325D8" w:rsidR="0036763B" w:rsidRPr="00175BD4" w:rsidRDefault="00390093" w:rsidP="0036763B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B35AA9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>Pressemitteilung</w:t>
                            </w:r>
                            <w:r w:rsidR="0036763B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 w:rsidR="0036763B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 w:rsidR="0036763B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 w:rsidR="0036763B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</w:r>
                            <w:r w:rsidR="0036763B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ab/>
                              <w:t xml:space="preserve">         </w:t>
                            </w:r>
                            <w:r w:rsidR="0036763B" w:rsidRPr="0036763B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20. Februar 2018</w:t>
                            </w:r>
                          </w:p>
                          <w:p w14:paraId="3710F20B" w14:textId="419A8F40" w:rsidR="00390093" w:rsidRPr="00B35AA9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3A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" filled="f" stroked="f">
                <v:textbox inset=",0,,0">
                  <w:txbxContent>
                    <w:p w14:paraId="61766450" w14:textId="03C325D8" w:rsidR="0036763B" w:rsidRPr="00175BD4" w:rsidRDefault="00390093" w:rsidP="0036763B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B35AA9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>Pressemitteilung</w:t>
                      </w:r>
                      <w:r w:rsidR="0036763B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 w:rsidR="0036763B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 w:rsidR="0036763B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 w:rsidR="0036763B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</w:r>
                      <w:r w:rsidR="0036763B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ab/>
                        <w:t xml:space="preserve">         </w:t>
                      </w:r>
                      <w:r w:rsidR="0036763B" w:rsidRPr="0036763B">
                        <w:rPr>
                          <w:rFonts w:ascii="Titillium" w:hAnsi="Titillium"/>
                          <w:sz w:val="28"/>
                          <w:szCs w:val="28"/>
                        </w:rPr>
                        <w:t>20. Februar 2018</w:t>
                      </w:r>
                    </w:p>
                    <w:p w14:paraId="3710F20B" w14:textId="419A8F40" w:rsidR="00390093" w:rsidRPr="00B35AA9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C749E" w:rsidRPr="009C749E">
        <w:rPr>
          <w:rFonts w:ascii="Verdana" w:hAnsi="Verdana"/>
          <w:b/>
          <w:sz w:val="32"/>
          <w:szCs w:val="32"/>
        </w:rPr>
        <w:t xml:space="preserve">Magnet </w:t>
      </w:r>
      <w:bookmarkStart w:id="1" w:name="_Hlk506883494"/>
      <w:r w:rsidR="009C749E" w:rsidRPr="009C749E">
        <w:rPr>
          <w:rFonts w:ascii="Verdana" w:hAnsi="Verdana"/>
          <w:b/>
          <w:sz w:val="32"/>
          <w:szCs w:val="32"/>
        </w:rPr>
        <w:t>für die Nadel im Heuhaufen</w:t>
      </w:r>
    </w:p>
    <w:p w14:paraId="584AF19D" w14:textId="1AD94571" w:rsidR="00276121" w:rsidRDefault="009C749E" w:rsidP="00276121">
      <w:p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Aucotec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B33A36">
        <w:rPr>
          <w:rFonts w:ascii="Verdana" w:hAnsi="Verdana"/>
          <w:b/>
          <w:sz w:val="20"/>
          <w:szCs w:val="20"/>
        </w:rPr>
        <w:t>auf der Hannover Messe</w:t>
      </w:r>
      <w:r w:rsidR="00E674A3">
        <w:rPr>
          <w:rFonts w:ascii="Verdana" w:hAnsi="Verdana"/>
          <w:b/>
          <w:sz w:val="20"/>
          <w:szCs w:val="20"/>
        </w:rPr>
        <w:t>: W</w:t>
      </w:r>
      <w:r w:rsidR="00B33A36">
        <w:rPr>
          <w:rFonts w:ascii="Verdana" w:hAnsi="Verdana"/>
          <w:b/>
          <w:sz w:val="20"/>
          <w:szCs w:val="20"/>
        </w:rPr>
        <w:t xml:space="preserve">ie </w:t>
      </w:r>
      <w:r w:rsidR="00E674A3">
        <w:rPr>
          <w:rFonts w:ascii="Verdana" w:hAnsi="Verdana"/>
          <w:b/>
          <w:sz w:val="20"/>
          <w:szCs w:val="20"/>
        </w:rPr>
        <w:t xml:space="preserve">trotz Big Data </w:t>
      </w:r>
      <w:r w:rsidR="00B33A36">
        <w:rPr>
          <w:rFonts w:ascii="Verdana" w:hAnsi="Verdana"/>
          <w:b/>
          <w:sz w:val="20"/>
          <w:szCs w:val="20"/>
        </w:rPr>
        <w:t>das</w:t>
      </w:r>
      <w:r>
        <w:rPr>
          <w:rFonts w:ascii="Verdana" w:hAnsi="Verdana"/>
          <w:b/>
          <w:sz w:val="20"/>
          <w:szCs w:val="20"/>
        </w:rPr>
        <w:t xml:space="preserve"> Finden und Nutzen von </w:t>
      </w:r>
      <w:r w:rsidR="00AA67ED">
        <w:rPr>
          <w:rFonts w:ascii="Verdana" w:hAnsi="Verdana"/>
          <w:b/>
          <w:sz w:val="20"/>
          <w:szCs w:val="20"/>
        </w:rPr>
        <w:t>Anlagen-</w:t>
      </w:r>
      <w:r>
        <w:rPr>
          <w:rFonts w:ascii="Verdana" w:hAnsi="Verdana"/>
          <w:b/>
          <w:sz w:val="20"/>
          <w:szCs w:val="20"/>
        </w:rPr>
        <w:t>Bestandsdaten zum Kinderspiel</w:t>
      </w:r>
      <w:r w:rsidR="00B33A36">
        <w:rPr>
          <w:rFonts w:ascii="Verdana" w:hAnsi="Verdana"/>
          <w:b/>
          <w:sz w:val="20"/>
          <w:szCs w:val="20"/>
        </w:rPr>
        <w:t xml:space="preserve"> wird</w:t>
      </w:r>
    </w:p>
    <w:p w14:paraId="3246D0F4" w14:textId="185BEE34" w:rsidR="009D2D85" w:rsidRDefault="009C749E" w:rsidP="009D2D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</w:t>
      </w:r>
      <w:r w:rsidRPr="009C74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deutsche </w:t>
      </w:r>
      <w:r w:rsidRPr="009C749E">
        <w:rPr>
          <w:rFonts w:ascii="Verdana" w:hAnsi="Verdana"/>
          <w:sz w:val="20"/>
          <w:szCs w:val="20"/>
        </w:rPr>
        <w:t xml:space="preserve">Software-Entwickler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AD0D80">
        <w:rPr>
          <w:rFonts w:ascii="Verdana" w:hAnsi="Verdana"/>
          <w:sz w:val="20"/>
          <w:szCs w:val="20"/>
        </w:rPr>
        <w:t xml:space="preserve">AG </w:t>
      </w:r>
      <w:r>
        <w:rPr>
          <w:rFonts w:ascii="Verdana" w:hAnsi="Verdana"/>
          <w:sz w:val="20"/>
          <w:szCs w:val="20"/>
        </w:rPr>
        <w:t>und d</w:t>
      </w:r>
      <w:r w:rsidR="00AD0D80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 xml:space="preserve"> US-amerikanische </w:t>
      </w:r>
      <w:r w:rsidR="009E46C0">
        <w:rPr>
          <w:rFonts w:ascii="Verdana" w:hAnsi="Verdana"/>
          <w:sz w:val="20"/>
          <w:szCs w:val="20"/>
        </w:rPr>
        <w:t>KI-</w:t>
      </w:r>
      <w:r w:rsidR="00B7701D">
        <w:rPr>
          <w:rFonts w:ascii="Verdana" w:hAnsi="Verdana"/>
          <w:sz w:val="20"/>
          <w:szCs w:val="20"/>
        </w:rPr>
        <w:t xml:space="preserve">Experte </w:t>
      </w:r>
      <w:proofErr w:type="spellStart"/>
      <w:r>
        <w:rPr>
          <w:rFonts w:ascii="Verdana" w:hAnsi="Verdana"/>
          <w:sz w:val="20"/>
          <w:szCs w:val="20"/>
        </w:rPr>
        <w:t>Quicklogix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AD0D80">
        <w:rPr>
          <w:rFonts w:ascii="Verdana" w:hAnsi="Verdana"/>
          <w:sz w:val="20"/>
          <w:szCs w:val="20"/>
        </w:rPr>
        <w:t xml:space="preserve">Inc. </w:t>
      </w:r>
      <w:r>
        <w:rPr>
          <w:rFonts w:ascii="Verdana" w:hAnsi="Verdana"/>
          <w:sz w:val="20"/>
          <w:szCs w:val="20"/>
        </w:rPr>
        <w:t xml:space="preserve">haben sich zusammengetan, um das </w:t>
      </w:r>
      <w:r w:rsidR="00013C24">
        <w:rPr>
          <w:rFonts w:ascii="Verdana" w:hAnsi="Verdana"/>
          <w:sz w:val="20"/>
          <w:szCs w:val="20"/>
        </w:rPr>
        <w:t xml:space="preserve">Finden </w:t>
      </w:r>
      <w:r>
        <w:rPr>
          <w:rFonts w:ascii="Verdana" w:hAnsi="Verdana"/>
          <w:sz w:val="20"/>
          <w:szCs w:val="20"/>
        </w:rPr>
        <w:t xml:space="preserve">bestimmter </w:t>
      </w:r>
      <w:r w:rsidR="00AA67ED">
        <w:rPr>
          <w:rFonts w:ascii="Verdana" w:hAnsi="Verdana"/>
          <w:sz w:val="20"/>
          <w:szCs w:val="20"/>
        </w:rPr>
        <w:t>Engineering</w:t>
      </w:r>
      <w:r w:rsidR="00735230">
        <w:rPr>
          <w:rFonts w:ascii="Verdana" w:hAnsi="Verdana"/>
          <w:sz w:val="20"/>
          <w:szCs w:val="20"/>
        </w:rPr>
        <w:t>-</w:t>
      </w:r>
      <w:r w:rsidR="00312F81">
        <w:rPr>
          <w:rFonts w:ascii="Verdana" w:hAnsi="Verdana"/>
          <w:sz w:val="20"/>
          <w:szCs w:val="20"/>
        </w:rPr>
        <w:t>D</w:t>
      </w:r>
      <w:r w:rsidR="002979F4">
        <w:rPr>
          <w:rFonts w:ascii="Verdana" w:hAnsi="Verdana"/>
          <w:sz w:val="20"/>
          <w:szCs w:val="20"/>
        </w:rPr>
        <w:t>aten</w:t>
      </w:r>
      <w:r>
        <w:rPr>
          <w:rFonts w:ascii="Verdana" w:hAnsi="Verdana"/>
          <w:sz w:val="20"/>
          <w:szCs w:val="20"/>
        </w:rPr>
        <w:t xml:space="preserve"> </w:t>
      </w:r>
      <w:r w:rsidR="00013C24">
        <w:rPr>
          <w:rFonts w:ascii="Verdana" w:hAnsi="Verdana"/>
          <w:sz w:val="20"/>
          <w:szCs w:val="20"/>
        </w:rPr>
        <w:t>in</w:t>
      </w:r>
      <w:r w:rsidR="002979F4">
        <w:rPr>
          <w:rFonts w:ascii="Verdana" w:hAnsi="Verdana"/>
          <w:sz w:val="20"/>
          <w:szCs w:val="20"/>
        </w:rPr>
        <w:t xml:space="preserve"> </w:t>
      </w:r>
      <w:r w:rsidR="00013C24">
        <w:rPr>
          <w:rFonts w:ascii="Verdana" w:hAnsi="Verdana"/>
          <w:sz w:val="20"/>
          <w:szCs w:val="20"/>
        </w:rPr>
        <w:t>Big-Data-</w:t>
      </w:r>
      <w:r w:rsidR="009900AB">
        <w:rPr>
          <w:rFonts w:ascii="Verdana" w:hAnsi="Verdana"/>
          <w:sz w:val="20"/>
          <w:szCs w:val="20"/>
        </w:rPr>
        <w:t>Quellen</w:t>
      </w:r>
      <w:r w:rsidR="002979F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erheblich zu beschleunigen.</w:t>
      </w:r>
      <w:r w:rsidR="00735230">
        <w:rPr>
          <w:rFonts w:ascii="Verdana" w:hAnsi="Verdana"/>
          <w:sz w:val="20"/>
          <w:szCs w:val="20"/>
        </w:rPr>
        <w:t xml:space="preserve"> </w:t>
      </w:r>
      <w:r w:rsidR="009424F4">
        <w:rPr>
          <w:rFonts w:ascii="Verdana" w:hAnsi="Verdana"/>
          <w:sz w:val="20"/>
          <w:szCs w:val="20"/>
        </w:rPr>
        <w:t xml:space="preserve">Diese Lösung ist nur aufgrund von </w:t>
      </w:r>
      <w:proofErr w:type="spellStart"/>
      <w:r w:rsidR="009D2D85">
        <w:rPr>
          <w:rFonts w:ascii="Verdana" w:hAnsi="Verdana"/>
          <w:sz w:val="20"/>
          <w:szCs w:val="20"/>
        </w:rPr>
        <w:t>Aucotec</w:t>
      </w:r>
      <w:r w:rsidR="009424F4">
        <w:rPr>
          <w:rFonts w:ascii="Verdana" w:hAnsi="Verdana"/>
          <w:sz w:val="20"/>
          <w:szCs w:val="20"/>
        </w:rPr>
        <w:t>s</w:t>
      </w:r>
      <w:proofErr w:type="spellEnd"/>
      <w:r w:rsidR="009424F4">
        <w:rPr>
          <w:rFonts w:ascii="Verdana" w:hAnsi="Verdana"/>
          <w:sz w:val="20"/>
          <w:szCs w:val="20"/>
        </w:rPr>
        <w:t xml:space="preserve"> Cloud-Konzept möglich, das ebenfalls Messe-Thema ist</w:t>
      </w:r>
      <w:r w:rsidR="009D2D85">
        <w:rPr>
          <w:rFonts w:ascii="Verdana" w:hAnsi="Verdana"/>
          <w:sz w:val="20"/>
          <w:szCs w:val="20"/>
        </w:rPr>
        <w:t>.</w:t>
      </w:r>
    </w:p>
    <w:p w14:paraId="55B3E1AA" w14:textId="32282738" w:rsidR="00EF0DCD" w:rsidRDefault="0043547F" w:rsidP="002761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Zeiten von Big Data die richtigen Informationen sofort greifbar zu haben, kann entscheidend sein für den Unternehmenserfolg: Das gilt</w:t>
      </w:r>
      <w:r w:rsidR="009C74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für </w:t>
      </w:r>
      <w:r w:rsidR="009C749E">
        <w:rPr>
          <w:rFonts w:ascii="Verdana" w:hAnsi="Verdana"/>
          <w:sz w:val="20"/>
          <w:szCs w:val="20"/>
        </w:rPr>
        <w:t>Maintenance-Aufg</w:t>
      </w:r>
      <w:r w:rsidR="00312F81">
        <w:rPr>
          <w:rFonts w:ascii="Verdana" w:hAnsi="Verdana"/>
          <w:sz w:val="20"/>
          <w:szCs w:val="20"/>
        </w:rPr>
        <w:t xml:space="preserve">aben </w:t>
      </w:r>
      <w:r w:rsidR="0089329E">
        <w:rPr>
          <w:rFonts w:ascii="Verdana" w:hAnsi="Verdana"/>
          <w:sz w:val="20"/>
          <w:szCs w:val="20"/>
        </w:rPr>
        <w:t>und d</w:t>
      </w:r>
      <w:r>
        <w:rPr>
          <w:rFonts w:ascii="Verdana" w:hAnsi="Verdana"/>
          <w:sz w:val="20"/>
          <w:szCs w:val="20"/>
        </w:rPr>
        <w:t>ie</w:t>
      </w:r>
      <w:r w:rsidR="0089329E">
        <w:rPr>
          <w:rFonts w:ascii="Verdana" w:hAnsi="Verdana"/>
          <w:sz w:val="20"/>
          <w:szCs w:val="20"/>
        </w:rPr>
        <w:t xml:space="preserve"> Vermeidung von Anlagenstillstand </w:t>
      </w:r>
      <w:r>
        <w:rPr>
          <w:rFonts w:ascii="Verdana" w:hAnsi="Verdana"/>
          <w:sz w:val="20"/>
          <w:szCs w:val="20"/>
        </w:rPr>
        <w:t>ebenso wie bei der</w:t>
      </w:r>
      <w:r w:rsidR="00312F81">
        <w:rPr>
          <w:rFonts w:ascii="Verdana" w:hAnsi="Verdana"/>
          <w:sz w:val="20"/>
          <w:szCs w:val="20"/>
        </w:rPr>
        <w:t xml:space="preserve"> Wiederverwendung bewährter Teilprojekte</w:t>
      </w:r>
      <w:r w:rsidR="009C749E">
        <w:rPr>
          <w:rFonts w:ascii="Verdana" w:hAnsi="Verdana"/>
          <w:sz w:val="20"/>
          <w:szCs w:val="20"/>
        </w:rPr>
        <w:t xml:space="preserve"> für ei</w:t>
      </w:r>
      <w:r w:rsidR="00312F81">
        <w:rPr>
          <w:rFonts w:ascii="Verdana" w:hAnsi="Verdana"/>
          <w:sz w:val="20"/>
          <w:szCs w:val="20"/>
        </w:rPr>
        <w:t xml:space="preserve">n schnelles </w:t>
      </w:r>
      <w:r w:rsidR="009C749E" w:rsidRPr="0089329E">
        <w:rPr>
          <w:rFonts w:ascii="Verdana" w:hAnsi="Verdana"/>
          <w:i/>
          <w:sz w:val="20"/>
          <w:szCs w:val="20"/>
        </w:rPr>
        <w:t>und</w:t>
      </w:r>
      <w:r w:rsidR="009C749E">
        <w:rPr>
          <w:rFonts w:ascii="Verdana" w:hAnsi="Verdana"/>
          <w:sz w:val="20"/>
          <w:szCs w:val="20"/>
        </w:rPr>
        <w:t xml:space="preserve"> rea</w:t>
      </w:r>
      <w:r w:rsidR="00312F81">
        <w:rPr>
          <w:rFonts w:ascii="Verdana" w:hAnsi="Verdana"/>
          <w:sz w:val="20"/>
          <w:szCs w:val="20"/>
        </w:rPr>
        <w:t>listisches</w:t>
      </w:r>
      <w:r w:rsidR="009C749E">
        <w:rPr>
          <w:rFonts w:ascii="Verdana" w:hAnsi="Verdana"/>
          <w:sz w:val="20"/>
          <w:szCs w:val="20"/>
        </w:rPr>
        <w:t xml:space="preserve"> Angebot </w:t>
      </w:r>
      <w:r w:rsidR="00BC5B62">
        <w:rPr>
          <w:rFonts w:ascii="Verdana" w:hAnsi="Verdana"/>
          <w:sz w:val="20"/>
          <w:szCs w:val="20"/>
        </w:rPr>
        <w:t>samt</w:t>
      </w:r>
      <w:r w:rsidR="009C749E">
        <w:rPr>
          <w:rFonts w:ascii="Verdana" w:hAnsi="Verdana"/>
          <w:sz w:val="20"/>
          <w:szCs w:val="20"/>
        </w:rPr>
        <w:t xml:space="preserve"> Umsetzung</w:t>
      </w:r>
      <w:r w:rsidR="00EF0DCD">
        <w:rPr>
          <w:rFonts w:ascii="Verdana" w:hAnsi="Verdana"/>
          <w:sz w:val="20"/>
          <w:szCs w:val="20"/>
        </w:rPr>
        <w:t>.</w:t>
      </w:r>
    </w:p>
    <w:p w14:paraId="70E51371" w14:textId="77777777" w:rsidR="00312F81" w:rsidRPr="00312F81" w:rsidRDefault="00312F81" w:rsidP="00312F81">
      <w:pPr>
        <w:spacing w:after="0"/>
        <w:rPr>
          <w:rFonts w:ascii="Verdana" w:hAnsi="Verdana"/>
          <w:b/>
          <w:sz w:val="20"/>
          <w:szCs w:val="20"/>
        </w:rPr>
      </w:pPr>
      <w:r w:rsidRPr="00312F81">
        <w:rPr>
          <w:rFonts w:ascii="Verdana" w:hAnsi="Verdana"/>
          <w:b/>
          <w:sz w:val="20"/>
          <w:szCs w:val="20"/>
        </w:rPr>
        <w:t>Übergreifendes Datenmodell trifft schlaue Suchmaschine</w:t>
      </w:r>
    </w:p>
    <w:p w14:paraId="1F27CA58" w14:textId="4AE58FB5" w:rsidR="00EF0DCD" w:rsidRDefault="00EF0DCD" w:rsidP="00312F8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Kooperationslösung b</w:t>
      </w:r>
      <w:r w:rsidR="00FF3263">
        <w:rPr>
          <w:rFonts w:ascii="Verdana" w:hAnsi="Verdana"/>
          <w:sz w:val="20"/>
          <w:szCs w:val="20"/>
        </w:rPr>
        <w:t xml:space="preserve">asiert zum einen auf der </w:t>
      </w:r>
      <w:r>
        <w:rPr>
          <w:rFonts w:ascii="Verdana" w:hAnsi="Verdana"/>
          <w:sz w:val="20"/>
          <w:szCs w:val="20"/>
        </w:rPr>
        <w:t xml:space="preserve">Plattform Engineering Base (EB) von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157836">
        <w:rPr>
          <w:rFonts w:ascii="Verdana" w:hAnsi="Verdana"/>
          <w:sz w:val="20"/>
          <w:szCs w:val="20"/>
        </w:rPr>
        <w:t>D</w:t>
      </w:r>
      <w:r w:rsidR="00AA67ED">
        <w:rPr>
          <w:rFonts w:ascii="Verdana" w:hAnsi="Verdana"/>
          <w:sz w:val="20"/>
          <w:szCs w:val="20"/>
        </w:rPr>
        <w:t>ank</w:t>
      </w:r>
      <w:r>
        <w:rPr>
          <w:rFonts w:ascii="Verdana" w:hAnsi="Verdana"/>
          <w:sz w:val="20"/>
          <w:szCs w:val="20"/>
        </w:rPr>
        <w:t xml:space="preserve"> </w:t>
      </w:r>
      <w:r w:rsidR="00157836">
        <w:rPr>
          <w:rFonts w:ascii="Verdana" w:hAnsi="Verdana"/>
          <w:sz w:val="20"/>
          <w:szCs w:val="20"/>
        </w:rPr>
        <w:t>seines</w:t>
      </w:r>
      <w:r>
        <w:rPr>
          <w:rFonts w:ascii="Verdana" w:hAnsi="Verdana"/>
          <w:sz w:val="20"/>
          <w:szCs w:val="20"/>
        </w:rPr>
        <w:t xml:space="preserve"> disziplinübergreifenden </w:t>
      </w:r>
      <w:r w:rsidR="00B7701D">
        <w:rPr>
          <w:rFonts w:ascii="Verdana" w:hAnsi="Verdana"/>
          <w:sz w:val="20"/>
          <w:szCs w:val="20"/>
        </w:rPr>
        <w:t>Anlagen</w:t>
      </w:r>
      <w:r>
        <w:rPr>
          <w:rFonts w:ascii="Verdana" w:hAnsi="Verdana"/>
          <w:sz w:val="20"/>
          <w:szCs w:val="20"/>
        </w:rPr>
        <w:t>modells</w:t>
      </w:r>
      <w:r w:rsidR="00FF3263">
        <w:rPr>
          <w:rFonts w:ascii="Verdana" w:hAnsi="Verdana"/>
          <w:sz w:val="20"/>
          <w:szCs w:val="20"/>
        </w:rPr>
        <w:t xml:space="preserve"> in </w:t>
      </w:r>
      <w:r>
        <w:rPr>
          <w:rFonts w:ascii="Verdana" w:hAnsi="Verdana"/>
          <w:sz w:val="20"/>
          <w:szCs w:val="20"/>
        </w:rPr>
        <w:t>einer zentralen Datenbank</w:t>
      </w:r>
      <w:r w:rsidR="006E4E57">
        <w:rPr>
          <w:rFonts w:ascii="Verdana" w:hAnsi="Verdana"/>
          <w:sz w:val="20"/>
          <w:szCs w:val="20"/>
        </w:rPr>
        <w:t xml:space="preserve"> </w:t>
      </w:r>
      <w:r w:rsidR="00157836">
        <w:rPr>
          <w:rFonts w:ascii="Verdana" w:hAnsi="Verdana"/>
          <w:sz w:val="20"/>
          <w:szCs w:val="20"/>
        </w:rPr>
        <w:t xml:space="preserve">kann EB </w:t>
      </w:r>
      <w:r w:rsidR="0043547F">
        <w:rPr>
          <w:rFonts w:ascii="Verdana" w:hAnsi="Verdana"/>
          <w:sz w:val="20"/>
          <w:szCs w:val="20"/>
        </w:rPr>
        <w:t xml:space="preserve">als Big-Data-Quelle </w:t>
      </w:r>
      <w:r w:rsidR="00A56D31">
        <w:rPr>
          <w:rFonts w:ascii="Verdana" w:hAnsi="Verdana"/>
          <w:sz w:val="20"/>
          <w:szCs w:val="20"/>
        </w:rPr>
        <w:t xml:space="preserve">sämtliche </w:t>
      </w:r>
      <w:r>
        <w:rPr>
          <w:rFonts w:ascii="Verdana" w:hAnsi="Verdana"/>
          <w:sz w:val="20"/>
          <w:szCs w:val="20"/>
        </w:rPr>
        <w:t>Informationen gezielt</w:t>
      </w:r>
      <w:r w:rsidR="00CE379D">
        <w:rPr>
          <w:rFonts w:ascii="Verdana" w:hAnsi="Verdana"/>
          <w:sz w:val="20"/>
          <w:szCs w:val="20"/>
        </w:rPr>
        <w:t xml:space="preserve"> und</w:t>
      </w:r>
      <w:r>
        <w:rPr>
          <w:rFonts w:ascii="Verdana" w:hAnsi="Verdana"/>
          <w:sz w:val="20"/>
          <w:szCs w:val="20"/>
        </w:rPr>
        <w:t xml:space="preserve"> ohne Systembrüche</w:t>
      </w:r>
      <w:r w:rsidR="0033088E">
        <w:rPr>
          <w:rFonts w:ascii="Verdana" w:hAnsi="Verdana"/>
          <w:sz w:val="20"/>
          <w:szCs w:val="20"/>
        </w:rPr>
        <w:t xml:space="preserve"> </w:t>
      </w:r>
      <w:r w:rsidR="00AA67ED">
        <w:rPr>
          <w:rFonts w:ascii="Verdana" w:hAnsi="Verdana"/>
          <w:sz w:val="20"/>
          <w:szCs w:val="20"/>
        </w:rPr>
        <w:t xml:space="preserve">auch via Web </w:t>
      </w:r>
      <w:r w:rsidR="006E4E57">
        <w:rPr>
          <w:rFonts w:ascii="Verdana" w:hAnsi="Verdana"/>
          <w:sz w:val="20"/>
          <w:szCs w:val="20"/>
        </w:rPr>
        <w:t>bereitstellen</w:t>
      </w:r>
      <w:r>
        <w:rPr>
          <w:rFonts w:ascii="Verdana" w:hAnsi="Verdana"/>
          <w:sz w:val="20"/>
          <w:szCs w:val="20"/>
        </w:rPr>
        <w:t>.</w:t>
      </w:r>
      <w:r w:rsidR="00312F81">
        <w:rPr>
          <w:rFonts w:ascii="Verdana" w:hAnsi="Verdana"/>
          <w:sz w:val="20"/>
          <w:szCs w:val="20"/>
        </w:rPr>
        <w:t xml:space="preserve"> Zudem</w:t>
      </w:r>
      <w:r w:rsidR="00FF3263">
        <w:rPr>
          <w:rFonts w:ascii="Verdana" w:hAnsi="Verdana"/>
          <w:sz w:val="20"/>
          <w:szCs w:val="20"/>
        </w:rPr>
        <w:t xml:space="preserve"> </w:t>
      </w:r>
      <w:r w:rsidR="00AA67ED">
        <w:rPr>
          <w:rFonts w:ascii="Verdana" w:hAnsi="Verdana"/>
          <w:sz w:val="20"/>
          <w:szCs w:val="20"/>
        </w:rPr>
        <w:t>integriert</w:t>
      </w:r>
      <w:r w:rsidR="00FF3263">
        <w:rPr>
          <w:rFonts w:ascii="Verdana" w:hAnsi="Verdana"/>
          <w:sz w:val="20"/>
          <w:szCs w:val="20"/>
        </w:rPr>
        <w:t xml:space="preserve"> </w:t>
      </w:r>
      <w:r w:rsidR="006E4E57">
        <w:rPr>
          <w:rFonts w:ascii="Verdana" w:hAnsi="Verdana"/>
          <w:sz w:val="20"/>
          <w:szCs w:val="20"/>
        </w:rPr>
        <w:t>sich die Plattform</w:t>
      </w:r>
      <w:r w:rsidR="001578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jede IT-Landschaft.</w:t>
      </w:r>
    </w:p>
    <w:p w14:paraId="548A41D9" w14:textId="77777777" w:rsidR="00312F81" w:rsidRDefault="00312F81" w:rsidP="00312F81">
      <w:pPr>
        <w:spacing w:after="0"/>
        <w:rPr>
          <w:rFonts w:ascii="Verdana" w:hAnsi="Verdana"/>
          <w:sz w:val="20"/>
          <w:szCs w:val="20"/>
        </w:rPr>
      </w:pPr>
    </w:p>
    <w:p w14:paraId="570CFE4B" w14:textId="29C85563" w:rsidR="00312F81" w:rsidRDefault="00EF0DCD" w:rsidP="00312F81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Quicklogix</w:t>
      </w:r>
      <w:proofErr w:type="spellEnd"/>
      <w:r w:rsidR="00BC1D66">
        <w:rPr>
          <w:rFonts w:ascii="Verdana" w:hAnsi="Verdana"/>
          <w:sz w:val="20"/>
          <w:szCs w:val="20"/>
        </w:rPr>
        <w:t>, dessen</w:t>
      </w:r>
      <w:r>
        <w:rPr>
          <w:rFonts w:ascii="Verdana" w:hAnsi="Verdana"/>
          <w:sz w:val="20"/>
          <w:szCs w:val="20"/>
        </w:rPr>
        <w:t xml:space="preserve"> </w:t>
      </w:r>
      <w:r w:rsidR="00BC1D66">
        <w:rPr>
          <w:rFonts w:ascii="Verdana" w:hAnsi="Verdana"/>
          <w:sz w:val="20"/>
          <w:szCs w:val="20"/>
        </w:rPr>
        <w:t xml:space="preserve">Gründer von renommierten Institutionen wie dem MIT kommen, </w:t>
      </w:r>
      <w:r w:rsidR="00157836">
        <w:rPr>
          <w:rFonts w:ascii="Verdana" w:hAnsi="Verdana"/>
          <w:sz w:val="20"/>
          <w:szCs w:val="20"/>
        </w:rPr>
        <w:t>bringt</w:t>
      </w:r>
      <w:r>
        <w:rPr>
          <w:rFonts w:ascii="Verdana" w:hAnsi="Verdana"/>
          <w:sz w:val="20"/>
          <w:szCs w:val="20"/>
        </w:rPr>
        <w:t xml:space="preserve"> eine Suchmaschine </w:t>
      </w:r>
      <w:r w:rsidR="00157836">
        <w:rPr>
          <w:rFonts w:ascii="Verdana" w:hAnsi="Verdana"/>
          <w:sz w:val="20"/>
          <w:szCs w:val="20"/>
        </w:rPr>
        <w:t>ein</w:t>
      </w:r>
      <w:r>
        <w:rPr>
          <w:rFonts w:ascii="Verdana" w:hAnsi="Verdana"/>
          <w:sz w:val="20"/>
          <w:szCs w:val="20"/>
        </w:rPr>
        <w:t xml:space="preserve">, die </w:t>
      </w:r>
      <w:r w:rsidR="00964AFD">
        <w:rPr>
          <w:rFonts w:ascii="Verdana" w:hAnsi="Verdana"/>
          <w:sz w:val="20"/>
          <w:szCs w:val="20"/>
        </w:rPr>
        <w:t xml:space="preserve">dank künstlicher Intelligenz (KI) </w:t>
      </w:r>
      <w:r w:rsidR="00802D15">
        <w:rPr>
          <w:rFonts w:ascii="Verdana" w:hAnsi="Verdana"/>
          <w:sz w:val="20"/>
          <w:szCs w:val="20"/>
        </w:rPr>
        <w:t>unstrukturierte Abfragen</w:t>
      </w:r>
      <w:r>
        <w:rPr>
          <w:rFonts w:ascii="Verdana" w:hAnsi="Verdana"/>
          <w:sz w:val="20"/>
          <w:szCs w:val="20"/>
        </w:rPr>
        <w:t xml:space="preserve"> in gewöhnlicher Sprache</w:t>
      </w:r>
      <w:r w:rsidR="00A56D31" w:rsidRPr="00A56D31">
        <w:rPr>
          <w:rFonts w:ascii="Verdana" w:hAnsi="Verdana"/>
          <w:sz w:val="20"/>
          <w:szCs w:val="20"/>
        </w:rPr>
        <w:t xml:space="preserve"> </w:t>
      </w:r>
      <w:r w:rsidR="00A56D31">
        <w:rPr>
          <w:rFonts w:ascii="Verdana" w:hAnsi="Verdana"/>
          <w:sz w:val="20"/>
          <w:szCs w:val="20"/>
        </w:rPr>
        <w:t>interpretieren kann</w:t>
      </w:r>
      <w:r w:rsidR="0043547F">
        <w:rPr>
          <w:rFonts w:ascii="Verdana" w:hAnsi="Verdana"/>
          <w:sz w:val="20"/>
          <w:szCs w:val="20"/>
        </w:rPr>
        <w:t>. So erhalten auch Sucher</w:t>
      </w:r>
      <w:r w:rsidR="00802D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="0033088E">
        <w:rPr>
          <w:rFonts w:ascii="Verdana" w:hAnsi="Verdana"/>
          <w:sz w:val="20"/>
          <w:szCs w:val="20"/>
        </w:rPr>
        <w:t xml:space="preserve">hne </w:t>
      </w:r>
      <w:r w:rsidR="00A56D31">
        <w:rPr>
          <w:rFonts w:ascii="Verdana" w:hAnsi="Verdana"/>
          <w:sz w:val="20"/>
          <w:szCs w:val="20"/>
        </w:rPr>
        <w:t>Expertenwissen</w:t>
      </w:r>
      <w:r w:rsidR="0043547F">
        <w:rPr>
          <w:rFonts w:ascii="Verdana" w:hAnsi="Verdana"/>
          <w:sz w:val="20"/>
          <w:szCs w:val="20"/>
        </w:rPr>
        <w:t xml:space="preserve"> genaue Ergebnisse</w:t>
      </w:r>
      <w:r>
        <w:rPr>
          <w:rFonts w:ascii="Verdana" w:hAnsi="Verdana"/>
          <w:sz w:val="20"/>
          <w:szCs w:val="20"/>
        </w:rPr>
        <w:t xml:space="preserve">. Dazu </w:t>
      </w:r>
      <w:r w:rsidR="00A56D31">
        <w:rPr>
          <w:rFonts w:ascii="Verdana" w:hAnsi="Verdana"/>
          <w:sz w:val="20"/>
          <w:szCs w:val="20"/>
        </w:rPr>
        <w:t>greifen konfigurierbare Algorithmen</w:t>
      </w:r>
      <w:r>
        <w:rPr>
          <w:rFonts w:ascii="Verdana" w:hAnsi="Verdana"/>
          <w:sz w:val="20"/>
          <w:szCs w:val="20"/>
        </w:rPr>
        <w:t xml:space="preserve"> </w:t>
      </w:r>
      <w:r w:rsidR="00964AFD">
        <w:rPr>
          <w:rFonts w:ascii="Verdana" w:hAnsi="Verdana"/>
          <w:sz w:val="20"/>
          <w:szCs w:val="20"/>
        </w:rPr>
        <w:t xml:space="preserve">webbasiert </w:t>
      </w:r>
      <w:r w:rsidR="005F6D5F">
        <w:rPr>
          <w:rFonts w:ascii="Verdana" w:hAnsi="Verdana"/>
          <w:sz w:val="20"/>
          <w:szCs w:val="20"/>
        </w:rPr>
        <w:t xml:space="preserve">entweder direkt auf EB zu oder </w:t>
      </w:r>
      <w:r w:rsidR="00FF3263">
        <w:rPr>
          <w:rFonts w:ascii="Verdana" w:hAnsi="Verdana"/>
          <w:sz w:val="20"/>
          <w:szCs w:val="20"/>
        </w:rPr>
        <w:t>auf eine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Quickl</w:t>
      </w:r>
      <w:r w:rsidR="00A56D31">
        <w:rPr>
          <w:rFonts w:ascii="Verdana" w:hAnsi="Verdana"/>
          <w:sz w:val="20"/>
          <w:szCs w:val="20"/>
        </w:rPr>
        <w:t>ogix</w:t>
      </w:r>
      <w:proofErr w:type="spellEnd"/>
      <w:r w:rsidR="00A56D31">
        <w:rPr>
          <w:rFonts w:ascii="Verdana" w:hAnsi="Verdana"/>
          <w:sz w:val="20"/>
          <w:szCs w:val="20"/>
        </w:rPr>
        <w:t>-eigene</w:t>
      </w:r>
      <w:r w:rsidR="005F6D5F">
        <w:rPr>
          <w:rFonts w:ascii="Verdana" w:hAnsi="Verdana"/>
          <w:sz w:val="20"/>
          <w:szCs w:val="20"/>
        </w:rPr>
        <w:t xml:space="preserve"> Datenschicht</w:t>
      </w:r>
      <w:r>
        <w:rPr>
          <w:rFonts w:ascii="Verdana" w:hAnsi="Verdana"/>
          <w:sz w:val="20"/>
          <w:szCs w:val="20"/>
        </w:rPr>
        <w:t xml:space="preserve">, in die EB eingebettet </w:t>
      </w:r>
      <w:r w:rsidR="005F6D5F">
        <w:rPr>
          <w:rFonts w:ascii="Verdana" w:hAnsi="Verdana"/>
          <w:sz w:val="20"/>
          <w:szCs w:val="20"/>
        </w:rPr>
        <w:t>ist.</w:t>
      </w:r>
    </w:p>
    <w:p w14:paraId="288462A2" w14:textId="77777777" w:rsidR="005F6D5F" w:rsidRDefault="005F6D5F" w:rsidP="00312F81">
      <w:pPr>
        <w:spacing w:after="0"/>
        <w:rPr>
          <w:rFonts w:ascii="Verdana" w:hAnsi="Verdana"/>
          <w:sz w:val="20"/>
          <w:szCs w:val="20"/>
        </w:rPr>
      </w:pPr>
    </w:p>
    <w:p w14:paraId="79C89D17" w14:textId="77777777" w:rsidR="00964AFD" w:rsidRDefault="00964AFD" w:rsidP="00312F81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Projektdetails sofort zur Hand</w:t>
      </w:r>
    </w:p>
    <w:p w14:paraId="203F7D0F" w14:textId="0766F5E5" w:rsidR="00312F81" w:rsidRDefault="00A56D31" w:rsidP="00312F8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Das Ergebnis von Fragen wie „</w:t>
      </w:r>
      <w:r w:rsidR="008560AA">
        <w:rPr>
          <w:rFonts w:ascii="Verdana" w:hAnsi="Verdana"/>
          <w:sz w:val="20"/>
          <w:szCs w:val="20"/>
        </w:rPr>
        <w:t>alle Öl-</w:t>
      </w:r>
      <w:r w:rsidR="00B35AA9">
        <w:rPr>
          <w:rFonts w:ascii="Verdana" w:hAnsi="Verdana"/>
          <w:sz w:val="20"/>
          <w:szCs w:val="20"/>
        </w:rPr>
        <w:t>Puffers</w:t>
      </w:r>
      <w:r w:rsidR="008560AA">
        <w:rPr>
          <w:rFonts w:ascii="Verdana" w:hAnsi="Verdana"/>
          <w:sz w:val="20"/>
          <w:szCs w:val="20"/>
        </w:rPr>
        <w:t>peicher für maximal 20 bar Druck</w:t>
      </w:r>
      <w:r w:rsidR="00EF0DCD">
        <w:rPr>
          <w:rFonts w:ascii="Verdana" w:hAnsi="Verdana"/>
          <w:sz w:val="20"/>
          <w:szCs w:val="20"/>
        </w:rPr>
        <w:t xml:space="preserve">“, oder </w:t>
      </w:r>
      <w:r w:rsidR="00B35AA9">
        <w:rPr>
          <w:rFonts w:ascii="Verdana" w:hAnsi="Verdana"/>
          <w:sz w:val="20"/>
          <w:szCs w:val="20"/>
        </w:rPr>
        <w:t xml:space="preserve">„zeig alle Übertragungsleitungen mit X kV für Kunde Y“ </w:t>
      </w:r>
      <w:r w:rsidR="00EF0DCD">
        <w:rPr>
          <w:rFonts w:ascii="Verdana" w:hAnsi="Verdana"/>
          <w:sz w:val="20"/>
          <w:szCs w:val="20"/>
        </w:rPr>
        <w:t xml:space="preserve">erscheint in </w:t>
      </w:r>
      <w:r w:rsidR="00BC1D66">
        <w:rPr>
          <w:rFonts w:ascii="Verdana" w:hAnsi="Verdana"/>
          <w:sz w:val="20"/>
          <w:szCs w:val="20"/>
        </w:rPr>
        <w:t>Sekunden</w:t>
      </w:r>
      <w:r w:rsidR="00EF0DCD">
        <w:rPr>
          <w:rFonts w:ascii="Verdana" w:hAnsi="Verdana"/>
          <w:sz w:val="20"/>
          <w:szCs w:val="20"/>
        </w:rPr>
        <w:t xml:space="preserve"> al</w:t>
      </w:r>
      <w:r w:rsidR="0033088E">
        <w:rPr>
          <w:rFonts w:ascii="Verdana" w:hAnsi="Verdana"/>
          <w:sz w:val="20"/>
          <w:szCs w:val="20"/>
        </w:rPr>
        <w:t>s Auflistung</w:t>
      </w:r>
      <w:r w:rsidR="00EF0DCD">
        <w:rPr>
          <w:rFonts w:ascii="Verdana" w:hAnsi="Verdana"/>
          <w:sz w:val="20"/>
          <w:szCs w:val="20"/>
        </w:rPr>
        <w:t>.</w:t>
      </w:r>
      <w:r w:rsidR="00D760BB">
        <w:rPr>
          <w:rFonts w:ascii="Verdana" w:hAnsi="Verdana"/>
          <w:sz w:val="20"/>
          <w:szCs w:val="20"/>
        </w:rPr>
        <w:t xml:space="preserve"> D</w:t>
      </w:r>
      <w:r w:rsidR="009D2D85">
        <w:rPr>
          <w:rFonts w:ascii="Verdana" w:hAnsi="Verdana"/>
          <w:sz w:val="20"/>
          <w:szCs w:val="20"/>
        </w:rPr>
        <w:t>ie</w:t>
      </w:r>
      <w:r w:rsidR="00187DE8">
        <w:rPr>
          <w:rFonts w:ascii="Verdana" w:hAnsi="Verdana"/>
          <w:sz w:val="20"/>
          <w:szCs w:val="20"/>
        </w:rPr>
        <w:t xml:space="preserve"> mit größter Wahrscheinlichkeit passendste</w:t>
      </w:r>
      <w:r w:rsidR="0033088E">
        <w:rPr>
          <w:rFonts w:ascii="Verdana" w:hAnsi="Verdana"/>
          <w:sz w:val="20"/>
          <w:szCs w:val="20"/>
        </w:rPr>
        <w:t>n</w:t>
      </w:r>
      <w:r w:rsidR="00FF3263">
        <w:rPr>
          <w:rFonts w:ascii="Verdana" w:hAnsi="Verdana"/>
          <w:sz w:val="20"/>
          <w:szCs w:val="20"/>
        </w:rPr>
        <w:t xml:space="preserve"> </w:t>
      </w:r>
      <w:r w:rsidR="009D2D85">
        <w:rPr>
          <w:rFonts w:ascii="Verdana" w:hAnsi="Verdana"/>
          <w:sz w:val="20"/>
          <w:szCs w:val="20"/>
        </w:rPr>
        <w:t xml:space="preserve">Ergebnisse stehen </w:t>
      </w:r>
      <w:r w:rsidR="00D760BB">
        <w:rPr>
          <w:rFonts w:ascii="Verdana" w:hAnsi="Verdana"/>
          <w:sz w:val="20"/>
          <w:szCs w:val="20"/>
        </w:rPr>
        <w:t xml:space="preserve">wie üblich </w:t>
      </w:r>
      <w:r w:rsidR="009D2D85">
        <w:rPr>
          <w:rFonts w:ascii="Verdana" w:hAnsi="Verdana"/>
          <w:sz w:val="20"/>
          <w:szCs w:val="20"/>
        </w:rPr>
        <w:t>ganz oben</w:t>
      </w:r>
      <w:r w:rsidR="00FF3263">
        <w:rPr>
          <w:rFonts w:ascii="Verdana" w:hAnsi="Verdana"/>
          <w:sz w:val="20"/>
          <w:szCs w:val="20"/>
        </w:rPr>
        <w:t>. D</w:t>
      </w:r>
      <w:r w:rsidR="00187DE8">
        <w:rPr>
          <w:rFonts w:ascii="Verdana" w:hAnsi="Verdana"/>
          <w:sz w:val="20"/>
          <w:szCs w:val="20"/>
        </w:rPr>
        <w:t xml:space="preserve">irekt aus der Liste </w:t>
      </w:r>
      <w:r w:rsidR="00FF3263">
        <w:rPr>
          <w:rFonts w:ascii="Verdana" w:hAnsi="Verdana"/>
          <w:sz w:val="20"/>
          <w:szCs w:val="20"/>
        </w:rPr>
        <w:t>lässt sich zu sämtlichen</w:t>
      </w:r>
      <w:r w:rsidR="00187DE8">
        <w:rPr>
          <w:rFonts w:ascii="Verdana" w:hAnsi="Verdana"/>
          <w:sz w:val="20"/>
          <w:szCs w:val="20"/>
        </w:rPr>
        <w:t xml:space="preserve"> Projektdetails </w:t>
      </w:r>
      <w:r w:rsidR="00964AFD">
        <w:rPr>
          <w:rFonts w:ascii="Verdana" w:hAnsi="Verdana"/>
          <w:sz w:val="20"/>
          <w:szCs w:val="20"/>
        </w:rPr>
        <w:t xml:space="preserve">in EB </w:t>
      </w:r>
      <w:r w:rsidR="009D2D85">
        <w:rPr>
          <w:rFonts w:ascii="Verdana" w:hAnsi="Verdana"/>
          <w:sz w:val="20"/>
          <w:szCs w:val="20"/>
        </w:rPr>
        <w:t xml:space="preserve">navigieren, vom R&amp;I über </w:t>
      </w:r>
      <w:r w:rsidR="003B3B55">
        <w:rPr>
          <w:rFonts w:ascii="Verdana" w:hAnsi="Verdana"/>
          <w:sz w:val="20"/>
          <w:szCs w:val="20"/>
        </w:rPr>
        <w:t xml:space="preserve">Instrumentierung und </w:t>
      </w:r>
      <w:proofErr w:type="spellStart"/>
      <w:r w:rsidR="009D2D85">
        <w:rPr>
          <w:rFonts w:ascii="Verdana" w:hAnsi="Verdana"/>
          <w:sz w:val="20"/>
          <w:szCs w:val="20"/>
        </w:rPr>
        <w:t>Electrical</w:t>
      </w:r>
      <w:proofErr w:type="spellEnd"/>
      <w:r w:rsidR="009D2D85">
        <w:rPr>
          <w:rFonts w:ascii="Verdana" w:hAnsi="Verdana"/>
          <w:sz w:val="20"/>
          <w:szCs w:val="20"/>
        </w:rPr>
        <w:t xml:space="preserve"> bis zur Wartungshistorie</w:t>
      </w:r>
      <w:r w:rsidR="009D2D85" w:rsidRPr="009D2D85">
        <w:rPr>
          <w:rFonts w:ascii="Verdana" w:hAnsi="Verdana"/>
          <w:sz w:val="20"/>
          <w:szCs w:val="20"/>
        </w:rPr>
        <w:t>.</w:t>
      </w:r>
      <w:r w:rsidR="003B3B55">
        <w:rPr>
          <w:rFonts w:ascii="Verdana" w:hAnsi="Verdana"/>
          <w:sz w:val="20"/>
          <w:szCs w:val="20"/>
        </w:rPr>
        <w:t xml:space="preserve"> So sieht man sofort, </w:t>
      </w:r>
      <w:r w:rsidR="0043547F">
        <w:rPr>
          <w:rFonts w:ascii="Verdana" w:hAnsi="Verdana"/>
          <w:sz w:val="20"/>
          <w:szCs w:val="20"/>
        </w:rPr>
        <w:t>wie genau</w:t>
      </w:r>
      <w:r>
        <w:rPr>
          <w:rFonts w:ascii="Verdana" w:hAnsi="Verdana"/>
          <w:sz w:val="20"/>
          <w:szCs w:val="20"/>
        </w:rPr>
        <w:t xml:space="preserve"> </w:t>
      </w:r>
      <w:r w:rsidR="00FF3263">
        <w:rPr>
          <w:rFonts w:ascii="Verdana" w:hAnsi="Verdana"/>
          <w:sz w:val="20"/>
          <w:szCs w:val="20"/>
        </w:rPr>
        <w:t>die</w:t>
      </w:r>
      <w:r w:rsidR="0033088E">
        <w:rPr>
          <w:rFonts w:ascii="Verdana" w:hAnsi="Verdana"/>
          <w:sz w:val="20"/>
          <w:szCs w:val="20"/>
        </w:rPr>
        <w:t xml:space="preserve"> Informationen</w:t>
      </w:r>
      <w:r w:rsidR="00FF3263">
        <w:rPr>
          <w:rFonts w:ascii="Verdana" w:hAnsi="Verdana"/>
          <w:sz w:val="20"/>
          <w:szCs w:val="20"/>
        </w:rPr>
        <w:t xml:space="preserve"> </w:t>
      </w:r>
      <w:r w:rsidR="003B3B55">
        <w:rPr>
          <w:rFonts w:ascii="Verdana" w:hAnsi="Verdana"/>
          <w:sz w:val="20"/>
          <w:szCs w:val="20"/>
        </w:rPr>
        <w:t xml:space="preserve">passen und kann sie </w:t>
      </w:r>
      <w:r w:rsidR="0089329E">
        <w:rPr>
          <w:rFonts w:ascii="Verdana" w:hAnsi="Verdana"/>
          <w:sz w:val="20"/>
          <w:szCs w:val="20"/>
        </w:rPr>
        <w:t>unmittelbar</w:t>
      </w:r>
      <w:r w:rsidR="00964AFD">
        <w:rPr>
          <w:rFonts w:ascii="Verdana" w:hAnsi="Verdana"/>
          <w:sz w:val="20"/>
          <w:szCs w:val="20"/>
        </w:rPr>
        <w:t xml:space="preserve"> kopieren.</w:t>
      </w:r>
    </w:p>
    <w:p w14:paraId="3EAD6C1C" w14:textId="77777777" w:rsidR="00964AFD" w:rsidRDefault="00964AFD" w:rsidP="00312F81">
      <w:pPr>
        <w:spacing w:after="0"/>
        <w:rPr>
          <w:rFonts w:ascii="Verdana" w:hAnsi="Verdana"/>
          <w:sz w:val="20"/>
          <w:szCs w:val="20"/>
        </w:rPr>
      </w:pPr>
    </w:p>
    <w:p w14:paraId="1E1948D6" w14:textId="0A3A5282" w:rsidR="00964AFD" w:rsidRDefault="00964AFD" w:rsidP="00312F81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Für </w:t>
      </w:r>
      <w:r w:rsidR="00B36CA8">
        <w:rPr>
          <w:rFonts w:ascii="Verdana" w:hAnsi="Verdana"/>
          <w:b/>
          <w:sz w:val="20"/>
          <w:szCs w:val="20"/>
        </w:rPr>
        <w:t xml:space="preserve">Big Data von </w:t>
      </w:r>
      <w:r>
        <w:rPr>
          <w:rFonts w:ascii="Verdana" w:hAnsi="Verdana"/>
          <w:b/>
          <w:sz w:val="20"/>
          <w:szCs w:val="20"/>
        </w:rPr>
        <w:t>Anlagenbetreiber</w:t>
      </w:r>
      <w:r w:rsidR="00B36CA8">
        <w:rPr>
          <w:rFonts w:ascii="Verdana" w:hAnsi="Verdana"/>
          <w:b/>
          <w:sz w:val="20"/>
          <w:szCs w:val="20"/>
        </w:rPr>
        <w:t>n</w:t>
      </w:r>
      <w:r>
        <w:rPr>
          <w:rFonts w:ascii="Verdana" w:hAnsi="Verdana"/>
          <w:b/>
          <w:sz w:val="20"/>
          <w:szCs w:val="20"/>
        </w:rPr>
        <w:t xml:space="preserve"> und EPCs</w:t>
      </w:r>
    </w:p>
    <w:p w14:paraId="4B0C0B57" w14:textId="18DACEF5" w:rsidR="00187DE8" w:rsidRDefault="00187DE8" w:rsidP="00312F8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2A6ECE">
        <w:rPr>
          <w:rFonts w:ascii="Verdana" w:hAnsi="Verdana"/>
          <w:sz w:val="20"/>
          <w:szCs w:val="20"/>
        </w:rPr>
        <w:t xml:space="preserve">EB ermöglicht auf einzigartige Weise, über eine Single Source </w:t>
      </w:r>
      <w:proofErr w:type="spellStart"/>
      <w:r w:rsidR="002A6ECE">
        <w:rPr>
          <w:rFonts w:ascii="Verdana" w:hAnsi="Verdana"/>
          <w:sz w:val="20"/>
          <w:szCs w:val="20"/>
        </w:rPr>
        <w:t>of</w:t>
      </w:r>
      <w:proofErr w:type="spellEnd"/>
      <w:r w:rsidR="002A6ECE">
        <w:rPr>
          <w:rFonts w:ascii="Verdana" w:hAnsi="Verdana"/>
          <w:sz w:val="20"/>
          <w:szCs w:val="20"/>
        </w:rPr>
        <w:t xml:space="preserve"> Truth a</w:t>
      </w:r>
      <w:r w:rsidR="00B35AA9">
        <w:rPr>
          <w:rFonts w:ascii="Verdana" w:hAnsi="Verdana"/>
          <w:sz w:val="20"/>
          <w:szCs w:val="20"/>
        </w:rPr>
        <w:t>uf das komplette technische Datenmodell einer Anlage zu</w:t>
      </w:r>
      <w:r w:rsidR="002A6ECE">
        <w:rPr>
          <w:rFonts w:ascii="Verdana" w:hAnsi="Verdana"/>
          <w:sz w:val="20"/>
          <w:szCs w:val="20"/>
        </w:rPr>
        <w:t>zugreifen</w:t>
      </w:r>
      <w:r w:rsidR="00B35AA9">
        <w:rPr>
          <w:rFonts w:ascii="Verdana" w:hAnsi="Verdana"/>
          <w:sz w:val="20"/>
          <w:szCs w:val="20"/>
        </w:rPr>
        <w:t>. Daher</w:t>
      </w:r>
      <w:r>
        <w:rPr>
          <w:rFonts w:ascii="Verdana" w:hAnsi="Verdana"/>
          <w:sz w:val="20"/>
          <w:szCs w:val="20"/>
        </w:rPr>
        <w:t xml:space="preserve"> ist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B35AA9">
        <w:rPr>
          <w:rFonts w:ascii="Verdana" w:hAnsi="Verdana"/>
          <w:sz w:val="20"/>
          <w:szCs w:val="20"/>
        </w:rPr>
        <w:t xml:space="preserve">für uns </w:t>
      </w:r>
      <w:r>
        <w:rPr>
          <w:rFonts w:ascii="Verdana" w:hAnsi="Verdana"/>
          <w:sz w:val="20"/>
          <w:szCs w:val="20"/>
        </w:rPr>
        <w:t xml:space="preserve">der ideale Partner, um auch Anlagenbetreiber oder EPCs von unserer Lösung profitieren zu lassen. </w:t>
      </w:r>
      <w:r w:rsidR="0089329E">
        <w:rPr>
          <w:rFonts w:ascii="Verdana" w:hAnsi="Verdana"/>
          <w:sz w:val="20"/>
          <w:szCs w:val="20"/>
        </w:rPr>
        <w:t>D</w:t>
      </w:r>
      <w:r w:rsidR="00BC1D66">
        <w:rPr>
          <w:rFonts w:ascii="Verdana" w:hAnsi="Verdana"/>
          <w:sz w:val="20"/>
          <w:szCs w:val="20"/>
        </w:rPr>
        <w:t xml:space="preserve">ie </w:t>
      </w:r>
      <w:r w:rsidR="00BC1D66" w:rsidRPr="00BC1D66">
        <w:rPr>
          <w:rFonts w:ascii="Verdana" w:hAnsi="Verdana"/>
          <w:sz w:val="20"/>
          <w:szCs w:val="20"/>
        </w:rPr>
        <w:t xml:space="preserve">Digital Grid Automation </w:t>
      </w:r>
      <w:r w:rsidR="00BC1D66">
        <w:rPr>
          <w:rFonts w:ascii="Verdana" w:hAnsi="Verdana"/>
          <w:sz w:val="20"/>
          <w:szCs w:val="20"/>
        </w:rPr>
        <w:t>Systems G</w:t>
      </w:r>
      <w:r w:rsidR="00BC1D66" w:rsidRPr="00BC1D66">
        <w:rPr>
          <w:rFonts w:ascii="Verdana" w:hAnsi="Verdana"/>
          <w:sz w:val="20"/>
          <w:szCs w:val="20"/>
        </w:rPr>
        <w:t>roup</w:t>
      </w:r>
      <w:r w:rsidR="00BC1D66">
        <w:rPr>
          <w:rFonts w:ascii="Verdana" w:hAnsi="Verdana"/>
          <w:sz w:val="20"/>
          <w:szCs w:val="20"/>
        </w:rPr>
        <w:t xml:space="preserve"> der Siemens AG, </w:t>
      </w:r>
      <w:r w:rsidR="0089329E">
        <w:rPr>
          <w:rFonts w:ascii="Verdana" w:hAnsi="Verdana"/>
          <w:sz w:val="20"/>
          <w:szCs w:val="20"/>
        </w:rPr>
        <w:t>ein gemeinsamer Kunde, hat</w:t>
      </w:r>
      <w:r>
        <w:rPr>
          <w:rFonts w:ascii="Verdana" w:hAnsi="Verdana"/>
          <w:sz w:val="20"/>
          <w:szCs w:val="20"/>
        </w:rPr>
        <w:t xml:space="preserve"> nach einer Testphase bestätigt</w:t>
      </w:r>
      <w:r w:rsidR="003B3B55">
        <w:rPr>
          <w:rFonts w:ascii="Verdana" w:hAnsi="Verdana"/>
          <w:sz w:val="20"/>
          <w:szCs w:val="20"/>
        </w:rPr>
        <w:t xml:space="preserve">, dass </w:t>
      </w:r>
      <w:r w:rsidR="0089329E">
        <w:rPr>
          <w:rFonts w:ascii="Verdana" w:hAnsi="Verdana"/>
          <w:sz w:val="20"/>
          <w:szCs w:val="20"/>
        </w:rPr>
        <w:t>die Lösung etablierte</w:t>
      </w:r>
      <w:r w:rsidR="00BC1D66">
        <w:rPr>
          <w:rFonts w:ascii="Verdana" w:hAnsi="Verdana"/>
          <w:sz w:val="20"/>
          <w:szCs w:val="20"/>
        </w:rPr>
        <w:t xml:space="preserve"> Prozesse</w:t>
      </w:r>
      <w:r>
        <w:rPr>
          <w:rFonts w:ascii="Verdana" w:hAnsi="Verdana"/>
          <w:sz w:val="20"/>
          <w:szCs w:val="20"/>
        </w:rPr>
        <w:t xml:space="preserve"> </w:t>
      </w:r>
      <w:r w:rsidR="00FD27EE">
        <w:rPr>
          <w:rFonts w:ascii="Verdana" w:hAnsi="Verdana"/>
          <w:sz w:val="20"/>
          <w:szCs w:val="20"/>
        </w:rPr>
        <w:t xml:space="preserve">weltweit </w:t>
      </w:r>
      <w:r w:rsidR="00BC1D66">
        <w:rPr>
          <w:rFonts w:ascii="Verdana" w:hAnsi="Verdana"/>
          <w:sz w:val="20"/>
          <w:szCs w:val="20"/>
        </w:rPr>
        <w:t>erheblich beschleunigen kann</w:t>
      </w:r>
      <w:r>
        <w:rPr>
          <w:rFonts w:ascii="Verdana" w:hAnsi="Verdana"/>
          <w:sz w:val="20"/>
          <w:szCs w:val="20"/>
        </w:rPr>
        <w:t xml:space="preserve">“, sagt Ganesh </w:t>
      </w:r>
      <w:proofErr w:type="spellStart"/>
      <w:r>
        <w:rPr>
          <w:rFonts w:ascii="Verdana" w:hAnsi="Verdana"/>
          <w:sz w:val="20"/>
          <w:szCs w:val="20"/>
        </w:rPr>
        <w:t>Raghupathy</w:t>
      </w:r>
      <w:proofErr w:type="spellEnd"/>
      <w:r>
        <w:rPr>
          <w:rFonts w:ascii="Verdana" w:hAnsi="Verdana"/>
          <w:sz w:val="20"/>
          <w:szCs w:val="20"/>
        </w:rPr>
        <w:t>, CE</w:t>
      </w:r>
      <w:r w:rsidR="00666036">
        <w:rPr>
          <w:rFonts w:ascii="Verdana" w:hAnsi="Verdana"/>
          <w:sz w:val="20"/>
          <w:szCs w:val="20"/>
        </w:rPr>
        <w:t xml:space="preserve">O der </w:t>
      </w:r>
      <w:proofErr w:type="spellStart"/>
      <w:r w:rsidR="00666036">
        <w:rPr>
          <w:rFonts w:ascii="Verdana" w:hAnsi="Verdana"/>
          <w:sz w:val="20"/>
          <w:szCs w:val="20"/>
        </w:rPr>
        <w:t>Quicklogix</w:t>
      </w:r>
      <w:proofErr w:type="spellEnd"/>
      <w:r w:rsidR="00666036">
        <w:rPr>
          <w:rFonts w:ascii="Verdana" w:hAnsi="Verdana"/>
          <w:sz w:val="20"/>
          <w:szCs w:val="20"/>
        </w:rPr>
        <w:t xml:space="preserve"> Inc.</w:t>
      </w:r>
    </w:p>
    <w:p w14:paraId="281BDB07" w14:textId="77777777" w:rsidR="00312F81" w:rsidRDefault="00312F81" w:rsidP="00312F81">
      <w:pPr>
        <w:spacing w:after="0"/>
        <w:rPr>
          <w:rFonts w:ascii="Verdana" w:hAnsi="Verdana"/>
          <w:sz w:val="20"/>
          <w:szCs w:val="20"/>
        </w:rPr>
      </w:pPr>
    </w:p>
    <w:p w14:paraId="4FAE6DE3" w14:textId="38A5E78D" w:rsidR="00B10412" w:rsidRDefault="00187DE8" w:rsidP="00312F8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2C1C75">
        <w:rPr>
          <w:rFonts w:ascii="Verdana" w:hAnsi="Verdana"/>
          <w:sz w:val="20"/>
          <w:szCs w:val="20"/>
        </w:rPr>
        <w:t xml:space="preserve">Vor allem </w:t>
      </w:r>
      <w:r w:rsidR="00312F81">
        <w:rPr>
          <w:rFonts w:ascii="Verdana" w:hAnsi="Verdana"/>
          <w:sz w:val="20"/>
          <w:szCs w:val="20"/>
        </w:rPr>
        <w:t xml:space="preserve">Unternehmen, die bereits </w:t>
      </w:r>
      <w:r w:rsidR="00E674A3">
        <w:rPr>
          <w:rFonts w:ascii="Verdana" w:hAnsi="Verdana"/>
          <w:sz w:val="20"/>
          <w:szCs w:val="20"/>
        </w:rPr>
        <w:t>Hunderte</w:t>
      </w:r>
      <w:r w:rsidR="0033088E">
        <w:rPr>
          <w:rFonts w:ascii="Verdana" w:hAnsi="Verdana"/>
          <w:sz w:val="20"/>
          <w:szCs w:val="20"/>
        </w:rPr>
        <w:t xml:space="preserve"> </w:t>
      </w:r>
      <w:r w:rsidR="00BC1D66">
        <w:rPr>
          <w:rFonts w:ascii="Verdana" w:hAnsi="Verdana"/>
          <w:sz w:val="20"/>
          <w:szCs w:val="20"/>
        </w:rPr>
        <w:t>Projekte</w:t>
      </w:r>
      <w:r w:rsidR="0033088E">
        <w:rPr>
          <w:rFonts w:ascii="Verdana" w:hAnsi="Verdana"/>
          <w:sz w:val="20"/>
          <w:szCs w:val="20"/>
        </w:rPr>
        <w:t xml:space="preserve"> dokumentiert haben, </w:t>
      </w:r>
      <w:r w:rsidR="00BC1D66">
        <w:rPr>
          <w:rFonts w:ascii="Verdana" w:hAnsi="Verdana"/>
          <w:sz w:val="20"/>
          <w:szCs w:val="20"/>
        </w:rPr>
        <w:t>sparen</w:t>
      </w:r>
      <w:r w:rsidR="002C1C75">
        <w:rPr>
          <w:rFonts w:ascii="Verdana" w:hAnsi="Verdana"/>
          <w:sz w:val="20"/>
          <w:szCs w:val="20"/>
        </w:rPr>
        <w:t xml:space="preserve"> </w:t>
      </w:r>
      <w:r w:rsidR="00ED1E71">
        <w:rPr>
          <w:rFonts w:ascii="Verdana" w:hAnsi="Verdana"/>
          <w:sz w:val="20"/>
          <w:szCs w:val="20"/>
        </w:rPr>
        <w:t>kostbare</w:t>
      </w:r>
      <w:r w:rsidR="00BC1D66">
        <w:rPr>
          <w:rFonts w:ascii="Verdana" w:hAnsi="Verdana"/>
          <w:sz w:val="20"/>
          <w:szCs w:val="20"/>
        </w:rPr>
        <w:t xml:space="preserve"> Zeit; aber a</w:t>
      </w:r>
      <w:r w:rsidR="00666036">
        <w:rPr>
          <w:rFonts w:ascii="Verdana" w:hAnsi="Verdana"/>
          <w:sz w:val="20"/>
          <w:szCs w:val="20"/>
        </w:rPr>
        <w:t>uch Betreiber</w:t>
      </w:r>
      <w:r w:rsidR="0033088E">
        <w:rPr>
          <w:rFonts w:ascii="Verdana" w:hAnsi="Verdana"/>
          <w:sz w:val="20"/>
          <w:szCs w:val="20"/>
        </w:rPr>
        <w:t>, die Millionen von Daten im (Zu-)Griff haben müssen, damit ihre Anlage stets einwandfrei läuft</w:t>
      </w:r>
      <w:r w:rsidR="00666036">
        <w:rPr>
          <w:rFonts w:ascii="Verdana" w:hAnsi="Verdana"/>
          <w:sz w:val="20"/>
          <w:szCs w:val="20"/>
        </w:rPr>
        <w:t>, profitieren</w:t>
      </w:r>
      <w:r w:rsidR="00964AFD">
        <w:rPr>
          <w:rFonts w:ascii="Verdana" w:hAnsi="Verdana"/>
          <w:sz w:val="20"/>
          <w:szCs w:val="20"/>
        </w:rPr>
        <w:t>“</w:t>
      </w:r>
      <w:r w:rsidR="0033088E">
        <w:rPr>
          <w:rFonts w:ascii="Verdana" w:hAnsi="Verdana"/>
          <w:sz w:val="20"/>
          <w:szCs w:val="20"/>
        </w:rPr>
        <w:t xml:space="preserve">, erklärt </w:t>
      </w:r>
      <w:proofErr w:type="spellStart"/>
      <w:r w:rsidR="002C1C75">
        <w:rPr>
          <w:rFonts w:ascii="Verdana" w:hAnsi="Verdana"/>
          <w:sz w:val="20"/>
          <w:szCs w:val="20"/>
        </w:rPr>
        <w:t>Aucotec</w:t>
      </w:r>
      <w:proofErr w:type="spellEnd"/>
      <w:r w:rsidR="002C1C75">
        <w:rPr>
          <w:rFonts w:ascii="Verdana" w:hAnsi="Verdana"/>
          <w:sz w:val="20"/>
          <w:szCs w:val="20"/>
        </w:rPr>
        <w:t>-Vorsta</w:t>
      </w:r>
      <w:r w:rsidR="00554AEE">
        <w:rPr>
          <w:rFonts w:ascii="Verdana" w:hAnsi="Verdana"/>
          <w:sz w:val="20"/>
          <w:szCs w:val="20"/>
        </w:rPr>
        <w:t>n</w:t>
      </w:r>
      <w:r w:rsidR="002C1C75">
        <w:rPr>
          <w:rFonts w:ascii="Verdana" w:hAnsi="Verdana"/>
          <w:sz w:val="20"/>
          <w:szCs w:val="20"/>
        </w:rPr>
        <w:t xml:space="preserve">d </w:t>
      </w:r>
      <w:r w:rsidR="0033088E">
        <w:rPr>
          <w:rFonts w:ascii="Verdana" w:hAnsi="Verdana"/>
          <w:sz w:val="20"/>
          <w:szCs w:val="20"/>
        </w:rPr>
        <w:t>Uwe Vogt. Die Lösu</w:t>
      </w:r>
      <w:r w:rsidR="0043547F">
        <w:rPr>
          <w:rFonts w:ascii="Verdana" w:hAnsi="Verdana"/>
          <w:sz w:val="20"/>
          <w:szCs w:val="20"/>
        </w:rPr>
        <w:t xml:space="preserve">ng wirke wie ein starker Magnet für </w:t>
      </w:r>
      <w:r w:rsidR="00964AFD">
        <w:rPr>
          <w:rFonts w:ascii="Verdana" w:hAnsi="Verdana"/>
          <w:sz w:val="20"/>
          <w:szCs w:val="20"/>
        </w:rPr>
        <w:t>die sprichwörtliche</w:t>
      </w:r>
      <w:r w:rsidR="0033088E">
        <w:rPr>
          <w:rFonts w:ascii="Verdana" w:hAnsi="Verdana"/>
          <w:sz w:val="20"/>
          <w:szCs w:val="20"/>
        </w:rPr>
        <w:t xml:space="preserve"> Nadel im </w:t>
      </w:r>
      <w:r w:rsidR="0076160E">
        <w:rPr>
          <w:rFonts w:ascii="Verdana" w:hAnsi="Verdana"/>
          <w:sz w:val="20"/>
          <w:szCs w:val="20"/>
        </w:rPr>
        <w:t>Heuhaufen</w:t>
      </w:r>
      <w:r w:rsidR="0033088E">
        <w:rPr>
          <w:rFonts w:ascii="Verdana" w:hAnsi="Verdana"/>
          <w:sz w:val="20"/>
          <w:szCs w:val="20"/>
        </w:rPr>
        <w:t>. „</w:t>
      </w:r>
      <w:r w:rsidR="00982443">
        <w:rPr>
          <w:rFonts w:ascii="Verdana" w:hAnsi="Verdana"/>
          <w:sz w:val="20"/>
          <w:szCs w:val="20"/>
        </w:rPr>
        <w:t xml:space="preserve">Es </w:t>
      </w:r>
      <w:r w:rsidR="0036763B">
        <w:rPr>
          <w:rFonts w:ascii="Verdana" w:hAnsi="Verdana"/>
          <w:sz w:val="20"/>
          <w:szCs w:val="20"/>
        </w:rPr>
        <w:t>f</w:t>
      </w:r>
      <w:r w:rsidR="00982443">
        <w:rPr>
          <w:rFonts w:ascii="Verdana" w:hAnsi="Verdana"/>
          <w:sz w:val="20"/>
          <w:szCs w:val="20"/>
        </w:rPr>
        <w:t xml:space="preserve">reut uns sehr, </w:t>
      </w:r>
      <w:r w:rsidR="00ED1E71">
        <w:rPr>
          <w:rFonts w:ascii="Verdana" w:hAnsi="Verdana"/>
          <w:sz w:val="20"/>
          <w:szCs w:val="20"/>
        </w:rPr>
        <w:t>dass wir für diese Lösung mit dem innovativen</w:t>
      </w:r>
      <w:r w:rsidR="005F6D5F">
        <w:rPr>
          <w:rFonts w:ascii="Verdana" w:hAnsi="Verdana"/>
          <w:sz w:val="20"/>
          <w:szCs w:val="20"/>
        </w:rPr>
        <w:t xml:space="preserve"> Startup </w:t>
      </w:r>
      <w:proofErr w:type="spellStart"/>
      <w:r w:rsidR="0033088E">
        <w:rPr>
          <w:rFonts w:ascii="Verdana" w:hAnsi="Verdana"/>
          <w:sz w:val="20"/>
          <w:szCs w:val="20"/>
        </w:rPr>
        <w:t>Quicklogix</w:t>
      </w:r>
      <w:proofErr w:type="spellEnd"/>
      <w:r w:rsidR="0033088E">
        <w:rPr>
          <w:rFonts w:ascii="Verdana" w:hAnsi="Verdana"/>
          <w:sz w:val="20"/>
          <w:szCs w:val="20"/>
        </w:rPr>
        <w:t xml:space="preserve"> </w:t>
      </w:r>
      <w:r w:rsidR="00ED1E71">
        <w:rPr>
          <w:rFonts w:ascii="Verdana" w:hAnsi="Verdana"/>
          <w:sz w:val="20"/>
          <w:szCs w:val="20"/>
        </w:rPr>
        <w:t>zusammengekommen sind</w:t>
      </w:r>
      <w:r w:rsidR="00982443">
        <w:rPr>
          <w:rFonts w:ascii="Verdana" w:hAnsi="Verdana"/>
          <w:sz w:val="20"/>
          <w:szCs w:val="20"/>
        </w:rPr>
        <w:t>“,</w:t>
      </w:r>
      <w:r w:rsidR="00312F81">
        <w:rPr>
          <w:rFonts w:ascii="Verdana" w:hAnsi="Verdana"/>
          <w:sz w:val="20"/>
          <w:szCs w:val="20"/>
        </w:rPr>
        <w:t xml:space="preserve"> betont Vogt.</w:t>
      </w:r>
    </w:p>
    <w:p w14:paraId="29CE0F00" w14:textId="77777777" w:rsidR="00A92579" w:rsidRDefault="00A92579" w:rsidP="00312F81">
      <w:pPr>
        <w:spacing w:after="0"/>
        <w:rPr>
          <w:rFonts w:ascii="Verdana" w:hAnsi="Verdana"/>
          <w:b/>
          <w:sz w:val="20"/>
          <w:szCs w:val="20"/>
        </w:rPr>
      </w:pPr>
    </w:p>
    <w:p w14:paraId="652FFEE3" w14:textId="590B83D9" w:rsidR="00735230" w:rsidRPr="00735230" w:rsidRDefault="00735230" w:rsidP="00312F81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lastRenderedPageBreak/>
        <w:t>AUCOTEC auf der Hannover Messe: Halle 6, Stand K28</w:t>
      </w:r>
    </w:p>
    <w:p w14:paraId="71BA8F34" w14:textId="77777777" w:rsidR="002B2D28" w:rsidRDefault="002B2D28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D14B3C1" w14:textId="77777777" w:rsidR="002B2D28" w:rsidRDefault="002B2D28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E40C250" w14:textId="77777777" w:rsidR="00BA7E19" w:rsidRDefault="00BA7E1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56B50AD" w14:textId="705B8E26" w:rsidR="00B10412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03694610" w14:textId="78B189D5" w:rsidR="000350E8" w:rsidRDefault="000350E8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E01AF28" w14:textId="31A97842" w:rsidR="000350E8" w:rsidRDefault="000350E8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D7756F0" w14:textId="0E8E4A5A" w:rsidR="000350E8" w:rsidRDefault="000350E8" w:rsidP="000350E8">
      <w:pPr>
        <w:spacing w:after="0" w:line="240" w:lineRule="auto"/>
      </w:pPr>
      <w:r>
        <w:rPr>
          <w:noProof/>
        </w:rPr>
        <w:drawing>
          <wp:inline distT="0" distB="0" distL="0" distR="0" wp14:anchorId="4D48E3B9" wp14:editId="39083E35">
            <wp:extent cx="1066800" cy="666009"/>
            <wp:effectExtent l="0" t="0" r="0" b="1270"/>
            <wp:docPr id="4" name="Grafik 4" descr="C:\Users\DSe\AppData\Local\Microsoft\Windows\INetCache\Content.Word\Screenshot-PM-AUC-QL-1_300dpi_thum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DSe\AppData\Local\Microsoft\Windows\INetCache\Content.Word\Screenshot-PM-AUC-QL-1_300dpi_thum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39" cy="6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03C716F8" w14:textId="77777777" w:rsidR="000350E8" w:rsidRDefault="000350E8" w:rsidP="000350E8">
      <w:pPr>
        <w:spacing w:after="0" w:line="240" w:lineRule="auto"/>
      </w:pPr>
    </w:p>
    <w:p w14:paraId="714D1F20" w14:textId="0EDFC545" w:rsidR="000350E8" w:rsidRPr="000350E8" w:rsidRDefault="00A00BD3" w:rsidP="00C46BA4">
      <w:pPr>
        <w:spacing w:after="0" w:line="240" w:lineRule="auto"/>
        <w:rPr>
          <w:rFonts w:ascii="Verdana" w:hAnsi="Verdana"/>
          <w:sz w:val="16"/>
          <w:szCs w:val="16"/>
        </w:rPr>
      </w:pPr>
      <w:hyperlink r:id="rId10" w:history="1">
        <w:r w:rsidR="000350E8" w:rsidRPr="000350E8">
          <w:rPr>
            <w:rStyle w:val="Hyperlink"/>
            <w:rFonts w:ascii="Verdana" w:hAnsi="Verdana" w:cstheme="minorBidi"/>
            <w:sz w:val="16"/>
            <w:szCs w:val="16"/>
          </w:rPr>
          <w:t>Magnet für die Nadel im Heuhaufen</w:t>
        </w:r>
      </w:hyperlink>
      <w:r w:rsidR="000350E8" w:rsidRPr="000350E8">
        <w:rPr>
          <w:rFonts w:ascii="Verdana" w:hAnsi="Verdana"/>
          <w:sz w:val="16"/>
          <w:szCs w:val="16"/>
        </w:rPr>
        <w:t>:</w:t>
      </w:r>
    </w:p>
    <w:p w14:paraId="1102DFFB" w14:textId="27D2935B" w:rsidR="008F2973" w:rsidRPr="000350E8" w:rsidRDefault="000350E8" w:rsidP="00C46BA4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0350E8">
        <w:rPr>
          <w:rFonts w:ascii="Verdana" w:hAnsi="Verdana"/>
          <w:sz w:val="16"/>
          <w:szCs w:val="16"/>
        </w:rPr>
        <w:t>Aucotec</w:t>
      </w:r>
      <w:proofErr w:type="spellEnd"/>
      <w:r w:rsidRPr="000350E8">
        <w:rPr>
          <w:rFonts w:ascii="Verdana" w:hAnsi="Verdana"/>
          <w:sz w:val="16"/>
          <w:szCs w:val="16"/>
        </w:rPr>
        <w:t xml:space="preserve"> und </w:t>
      </w:r>
      <w:proofErr w:type="spellStart"/>
      <w:r w:rsidRPr="000350E8">
        <w:rPr>
          <w:rFonts w:ascii="Verdana" w:hAnsi="Verdana"/>
          <w:sz w:val="16"/>
          <w:szCs w:val="16"/>
        </w:rPr>
        <w:t>Quicklogix</w:t>
      </w:r>
      <w:proofErr w:type="spellEnd"/>
      <w:r w:rsidRPr="000350E8">
        <w:rPr>
          <w:rFonts w:ascii="Verdana" w:hAnsi="Verdana"/>
          <w:sz w:val="16"/>
          <w:szCs w:val="16"/>
        </w:rPr>
        <w:t xml:space="preserve"> machen das Suchen </w:t>
      </w:r>
      <w:r w:rsidR="009A4A3F">
        <w:rPr>
          <w:rFonts w:ascii="Verdana" w:hAnsi="Verdana"/>
          <w:sz w:val="16"/>
          <w:szCs w:val="16"/>
        </w:rPr>
        <w:t xml:space="preserve">von Engineering-Daten </w:t>
      </w:r>
      <w:r w:rsidRPr="000350E8">
        <w:rPr>
          <w:rFonts w:ascii="Verdana" w:hAnsi="Verdana"/>
          <w:sz w:val="16"/>
          <w:szCs w:val="16"/>
        </w:rPr>
        <w:t>in Big-Data-Beständen leicht und schnell</w:t>
      </w:r>
    </w:p>
    <w:p w14:paraId="19F69B0C" w14:textId="77777777" w:rsidR="000350E8" w:rsidRDefault="000350E8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2F50F59" w14:textId="07C8EB62" w:rsidR="000350E8" w:rsidRDefault="000350E8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7BD12AA3" wp14:editId="2B94F6AD">
            <wp:extent cx="857250" cy="1291255"/>
            <wp:effectExtent l="0" t="0" r="0" b="4445"/>
            <wp:docPr id="2" name="Grafik 2" descr="C:\Users\DSe\AppData\Local\Microsoft\Windows\INetCache\Content.Word\Ganesh-Raghupathy-CEO-QuickLogix-1802_thum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DSe\AppData\Local\Microsoft\Windows\INetCache\Content.Word\Ganesh-Raghupathy-CEO-QuickLogix-1802_thum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74" cy="130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B6F2D" w:rsidRPr="008B6F2D">
        <w:rPr>
          <w:rFonts w:ascii="Verdana" w:hAnsi="Verdana" w:cs="Draeger San"/>
          <w:color w:val="FF0000"/>
          <w:sz w:val="16"/>
          <w:szCs w:val="16"/>
        </w:rPr>
        <w:t xml:space="preserve"> </w:t>
      </w:r>
    </w:p>
    <w:p w14:paraId="41FAC66C" w14:textId="77777777" w:rsidR="000350E8" w:rsidRDefault="000350E8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50FA5781" w14:textId="02A1CDF3" w:rsidR="008B6F2D" w:rsidRDefault="00A00BD3" w:rsidP="008B6F2D">
      <w:pPr>
        <w:spacing w:after="0" w:line="240" w:lineRule="auto"/>
        <w:rPr>
          <w:rFonts w:ascii="Verdana" w:hAnsi="Verdana" w:cs="Draeger San"/>
          <w:sz w:val="16"/>
          <w:szCs w:val="16"/>
        </w:rPr>
      </w:pPr>
      <w:hyperlink r:id="rId13" w:history="1">
        <w:r w:rsidR="000350E8" w:rsidRPr="000350E8">
          <w:rPr>
            <w:rStyle w:val="Hyperlink"/>
            <w:rFonts w:ascii="Verdana" w:hAnsi="Verdana" w:cs="Draeger San"/>
            <w:sz w:val="16"/>
            <w:szCs w:val="16"/>
          </w:rPr>
          <w:t xml:space="preserve">Ganesh </w:t>
        </w:r>
        <w:proofErr w:type="spellStart"/>
        <w:r w:rsidR="000350E8" w:rsidRPr="000350E8">
          <w:rPr>
            <w:rStyle w:val="Hyperlink"/>
            <w:rFonts w:ascii="Verdana" w:hAnsi="Verdana" w:cs="Draeger San"/>
            <w:sz w:val="16"/>
            <w:szCs w:val="16"/>
          </w:rPr>
          <w:t>Raghupathy</w:t>
        </w:r>
        <w:proofErr w:type="spellEnd"/>
      </w:hyperlink>
      <w:r w:rsidR="000350E8">
        <w:rPr>
          <w:rFonts w:ascii="Verdana" w:hAnsi="Verdana" w:cs="Draeger San"/>
          <w:sz w:val="16"/>
          <w:szCs w:val="16"/>
        </w:rPr>
        <w:t xml:space="preserve">, CEO von </w:t>
      </w:r>
      <w:proofErr w:type="spellStart"/>
      <w:r w:rsidR="000350E8">
        <w:rPr>
          <w:rFonts w:ascii="Verdana" w:hAnsi="Verdana" w:cs="Draeger San"/>
          <w:sz w:val="16"/>
          <w:szCs w:val="16"/>
        </w:rPr>
        <w:t>Quicklogix</w:t>
      </w:r>
      <w:proofErr w:type="spellEnd"/>
      <w:r w:rsidR="000350E8">
        <w:rPr>
          <w:rFonts w:ascii="Verdana" w:hAnsi="Verdana" w:cs="Draeger San"/>
          <w:sz w:val="16"/>
          <w:szCs w:val="16"/>
        </w:rPr>
        <w:t xml:space="preserve"> (</w:t>
      </w:r>
      <w:r w:rsidR="008B6F2D" w:rsidRPr="000350E8">
        <w:rPr>
          <w:rFonts w:ascii="Verdana" w:hAnsi="Verdana" w:cs="Draeger San"/>
          <w:sz w:val="16"/>
          <w:szCs w:val="16"/>
        </w:rPr>
        <w:t xml:space="preserve">© </w:t>
      </w:r>
      <w:proofErr w:type="spellStart"/>
      <w:r w:rsidR="000350E8">
        <w:rPr>
          <w:rFonts w:ascii="Verdana" w:hAnsi="Verdana" w:cs="Draeger San"/>
          <w:sz w:val="16"/>
          <w:szCs w:val="16"/>
        </w:rPr>
        <w:t>QuickLogix</w:t>
      </w:r>
      <w:proofErr w:type="spellEnd"/>
      <w:r w:rsidR="000350E8">
        <w:rPr>
          <w:rFonts w:ascii="Verdana" w:hAnsi="Verdana" w:cs="Draeger San"/>
          <w:sz w:val="16"/>
          <w:szCs w:val="16"/>
        </w:rPr>
        <w:t xml:space="preserve"> Inc.</w:t>
      </w:r>
      <w:r w:rsidR="008B6F2D" w:rsidRPr="000350E8">
        <w:rPr>
          <w:rFonts w:ascii="Verdana" w:hAnsi="Verdana" w:cs="Draeger San"/>
          <w:sz w:val="16"/>
          <w:szCs w:val="16"/>
        </w:rPr>
        <w:t>)</w:t>
      </w:r>
    </w:p>
    <w:p w14:paraId="7DD139D5" w14:textId="5EA498F0" w:rsidR="000350E8" w:rsidRDefault="000350E8" w:rsidP="008B6F2D">
      <w:pPr>
        <w:spacing w:after="0" w:line="240" w:lineRule="auto"/>
        <w:rPr>
          <w:rFonts w:ascii="Verdana" w:hAnsi="Verdana" w:cs="Draeger San"/>
          <w:sz w:val="16"/>
          <w:szCs w:val="16"/>
        </w:rPr>
      </w:pPr>
    </w:p>
    <w:p w14:paraId="6B8C1311" w14:textId="77777777" w:rsidR="000350E8" w:rsidRDefault="000350E8" w:rsidP="008B6F2D">
      <w:pPr>
        <w:spacing w:after="0" w:line="240" w:lineRule="auto"/>
        <w:rPr>
          <w:rFonts w:ascii="Verdana" w:hAnsi="Verdana" w:cs="Draeger San"/>
          <w:sz w:val="16"/>
          <w:szCs w:val="16"/>
        </w:rPr>
      </w:pPr>
    </w:p>
    <w:p w14:paraId="44CE2CBB" w14:textId="77777777" w:rsidR="009A4A3F" w:rsidRDefault="009A4A3F" w:rsidP="009A4A3F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bookmarkStart w:id="2" w:name="_Hlk506825266"/>
    </w:p>
    <w:p w14:paraId="3496E8E3" w14:textId="77777777" w:rsidR="009A4A3F" w:rsidRDefault="009A4A3F" w:rsidP="009A4A3F">
      <w:pPr>
        <w:pStyle w:val="Aufzhlungszeichen"/>
        <w:numPr>
          <w:ilvl w:val="0"/>
          <w:numId w:val="0"/>
        </w:numPr>
        <w:rPr>
          <w:rFonts w:ascii="Verdana" w:hAnsi="Verdana"/>
          <w:sz w:val="16"/>
          <w:szCs w:val="16"/>
          <w:lang w:val="de-DE"/>
        </w:rPr>
      </w:pPr>
      <w:r>
        <w:rPr>
          <w:noProof/>
        </w:rPr>
        <w:drawing>
          <wp:inline distT="0" distB="0" distL="0" distR="0" wp14:anchorId="3964AC34" wp14:editId="2BD92436">
            <wp:extent cx="1266295" cy="843280"/>
            <wp:effectExtent l="0" t="0" r="0" b="0"/>
            <wp:docPr id="6" name="Grafik 6" descr="C:\Users\JKi\AppData\Local\Microsoft\Windows\INetCache\Content.Word\Uwe-Vogt_Vorstand AUCOTEC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C:\Users\JKi\AppData\Local\Microsoft\Windows\INetCache\Content.Word\Uwe-Vogt_Vorstand AUCOTEC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30" cy="87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115F9" w14:textId="0CC80C90" w:rsidR="009A4A3F" w:rsidRDefault="00A00BD3" w:rsidP="009A4A3F">
      <w:pPr>
        <w:pStyle w:val="Aufzhlungszeichen"/>
        <w:numPr>
          <w:ilvl w:val="0"/>
          <w:numId w:val="0"/>
        </w:numPr>
        <w:rPr>
          <w:rFonts w:ascii="Verdana" w:hAnsi="Verdana" w:cs="Draeger San"/>
          <w:color w:val="000000"/>
          <w:sz w:val="16"/>
          <w:szCs w:val="16"/>
          <w:lang w:val="de-DE"/>
        </w:rPr>
      </w:pPr>
      <w:hyperlink r:id="rId16" w:history="1">
        <w:r w:rsidR="009A4A3F" w:rsidRPr="00396971">
          <w:rPr>
            <w:rStyle w:val="Hyperlink"/>
            <w:rFonts w:ascii="Verdana" w:hAnsi="Verdana"/>
            <w:sz w:val="16"/>
            <w:szCs w:val="16"/>
            <w:lang w:val="de-DE"/>
          </w:rPr>
          <w:t xml:space="preserve">Uwe Vogt, </w:t>
        </w:r>
        <w:proofErr w:type="spellStart"/>
        <w:r w:rsidR="009A4A3F" w:rsidRPr="00396971">
          <w:rPr>
            <w:rStyle w:val="Hyperlink"/>
            <w:rFonts w:ascii="Verdana" w:hAnsi="Verdana"/>
            <w:sz w:val="16"/>
            <w:szCs w:val="16"/>
            <w:lang w:val="de-DE"/>
          </w:rPr>
          <w:t>Aucotec</w:t>
        </w:r>
        <w:proofErr w:type="spellEnd"/>
        <w:r w:rsidR="009A4A3F" w:rsidRPr="00396971">
          <w:rPr>
            <w:rStyle w:val="Hyperlink"/>
            <w:rFonts w:ascii="Verdana" w:hAnsi="Verdana"/>
            <w:sz w:val="16"/>
            <w:szCs w:val="16"/>
            <w:lang w:val="de-DE"/>
          </w:rPr>
          <w:t>-Vorstand</w:t>
        </w:r>
      </w:hyperlink>
      <w:r w:rsidR="009A4A3F">
        <w:rPr>
          <w:rFonts w:ascii="Verdana" w:hAnsi="Verdana"/>
          <w:sz w:val="16"/>
          <w:szCs w:val="16"/>
          <w:lang w:val="de-DE"/>
        </w:rPr>
        <w:t xml:space="preserve"> </w:t>
      </w:r>
      <w:r w:rsidR="009A4A3F" w:rsidRPr="0054185E">
        <w:rPr>
          <w:rFonts w:ascii="Verdana" w:hAnsi="Verdana" w:cs="Draeger San"/>
          <w:color w:val="000000"/>
          <w:sz w:val="16"/>
          <w:szCs w:val="16"/>
          <w:lang w:val="de-DE"/>
        </w:rPr>
        <w:t>(© AUCOTEC AG)</w:t>
      </w:r>
    </w:p>
    <w:bookmarkEnd w:id="2"/>
    <w:p w14:paraId="49D291D2" w14:textId="77777777" w:rsidR="009A4A3F" w:rsidRDefault="009A4A3F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BEEB625" w14:textId="3CCE1A45" w:rsidR="008B6F2D" w:rsidRDefault="00972C4E" w:rsidP="00C46BA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8F2973">
        <w:rPr>
          <w:rFonts w:ascii="Verdana" w:hAnsi="Verdana"/>
          <w:sz w:val="16"/>
          <w:szCs w:val="16"/>
        </w:rPr>
        <w:t>Diese Bilder s</w:t>
      </w:r>
      <w:r w:rsidR="003A1E0C">
        <w:rPr>
          <w:rFonts w:ascii="Verdana" w:hAnsi="Verdana"/>
          <w:sz w:val="16"/>
          <w:szCs w:val="16"/>
        </w:rPr>
        <w:t xml:space="preserve">ind durch Copyright geschützt. </w:t>
      </w:r>
      <w:r w:rsidR="00493131" w:rsidRPr="00CF3642">
        <w:rPr>
          <w:rFonts w:ascii="Verdana" w:hAnsi="Verdana"/>
          <w:sz w:val="16"/>
          <w:szCs w:val="16"/>
        </w:rPr>
        <w:t>Die kostenfreie redaktionelle Nutzung ist im Zusammenhang mit dieser Pressemitteilung gestattet. Ansonsten unterliegen die Fotos den Bestimmunge</w:t>
      </w:r>
      <w:r w:rsidR="00493131">
        <w:rPr>
          <w:rFonts w:ascii="Verdana" w:hAnsi="Verdana"/>
          <w:sz w:val="16"/>
          <w:szCs w:val="16"/>
        </w:rPr>
        <w:t>n der jeweiligen Rechteinhaber.</w:t>
      </w:r>
    </w:p>
    <w:p w14:paraId="5FCE5E57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627980B" w14:textId="77777777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7800B390" w14:textId="77777777"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1863BB8" w14:textId="77777777" w:rsidR="000350E8" w:rsidRDefault="000350E8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DF59CCA" w14:textId="77C451E2"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628CC66D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>, Oldenburger Allee 24, 30659 Hannover</w:t>
      </w:r>
      <w:r w:rsidR="006A047C">
        <w:rPr>
          <w:rFonts w:ascii="Verdana" w:hAnsi="Verdana"/>
          <w:sz w:val="16"/>
          <w:szCs w:val="16"/>
        </w:rPr>
        <w:t>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14:paraId="4DA523A8" w14:textId="77777777"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17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14:paraId="5355B8A0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A98AEBD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6E744F9D" w14:textId="49C0D8E6" w:rsidR="003C6583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proofErr w:type="spellStart"/>
      <w:r w:rsidRPr="002143C8">
        <w:rPr>
          <w:rFonts w:ascii="Verdana" w:hAnsi="Verdana"/>
          <w:b/>
          <w:sz w:val="16"/>
          <w:szCs w:val="16"/>
        </w:rPr>
        <w:t>Aucotec</w:t>
      </w:r>
      <w:proofErr w:type="spellEnd"/>
      <w:r w:rsidRPr="002143C8">
        <w:rPr>
          <w:rFonts w:ascii="Verdana" w:hAnsi="Verdana"/>
          <w:b/>
          <w:sz w:val="16"/>
          <w:szCs w:val="16"/>
        </w:rPr>
        <w:t xml:space="preserve"> AG</w:t>
      </w:r>
      <w:r w:rsidRPr="00B10412">
        <w:rPr>
          <w:rFonts w:ascii="Verdana" w:hAnsi="Verdana"/>
          <w:sz w:val="16"/>
          <w:szCs w:val="16"/>
        </w:rPr>
        <w:t xml:space="preserve"> entwickelt Engineering Software für den gesamten Lebenszyklus von Maschinen, Anlagen und mobilen Systemen – mit mehr als 30 Jahren Erfahrung. Die Lösungen reichen vom Fließbild über die Leit- und Elektrotechnik in Großanlagen bis zum modularen Bordnetz in der Automobilindustrie. </w:t>
      </w:r>
      <w:proofErr w:type="spellStart"/>
      <w:r w:rsidRPr="00B10412">
        <w:rPr>
          <w:rFonts w:ascii="Verdana" w:hAnsi="Verdana"/>
          <w:sz w:val="16"/>
          <w:szCs w:val="16"/>
        </w:rPr>
        <w:t>Aucotec</w:t>
      </w:r>
      <w:proofErr w:type="spellEnd"/>
      <w:r w:rsidRPr="00B10412">
        <w:rPr>
          <w:rFonts w:ascii="Verdana" w:hAnsi="Verdana"/>
          <w:sz w:val="16"/>
          <w:szCs w:val="16"/>
        </w:rPr>
        <w:t>-Softw</w:t>
      </w:r>
      <w:r w:rsidR="00E713FE">
        <w:rPr>
          <w:rFonts w:ascii="Verdana" w:hAnsi="Verdana"/>
          <w:sz w:val="16"/>
          <w:szCs w:val="16"/>
        </w:rPr>
        <w:t xml:space="preserve">are ist weltweit im Einsatz. Zu </w:t>
      </w:r>
      <w:proofErr w:type="spellStart"/>
      <w:r w:rsidR="00E713FE">
        <w:rPr>
          <w:rFonts w:ascii="Verdana" w:hAnsi="Verdana"/>
          <w:sz w:val="16"/>
          <w:szCs w:val="16"/>
        </w:rPr>
        <w:t>Aucotec</w:t>
      </w:r>
      <w:proofErr w:type="spellEnd"/>
      <w:r w:rsidR="00E713FE">
        <w:rPr>
          <w:rFonts w:ascii="Verdana" w:hAnsi="Verdana"/>
          <w:sz w:val="16"/>
          <w:szCs w:val="16"/>
        </w:rPr>
        <w:t xml:space="preserve">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</w:p>
    <w:p w14:paraId="064DB94A" w14:textId="6EC9F52A" w:rsidR="0069534D" w:rsidRDefault="0069534D" w:rsidP="002B2D28">
      <w:pPr>
        <w:spacing w:after="0" w:line="240" w:lineRule="auto"/>
        <w:rPr>
          <w:rFonts w:ascii="Verdana" w:hAnsi="Verdana"/>
          <w:sz w:val="16"/>
          <w:szCs w:val="16"/>
        </w:rPr>
      </w:pPr>
    </w:p>
    <w:bookmarkEnd w:id="1"/>
    <w:p w14:paraId="54CF4FAE" w14:textId="3030B721" w:rsidR="0069534D" w:rsidRDefault="0069534D" w:rsidP="002B2D28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69534D" w:rsidSect="00DB3364">
      <w:headerReference w:type="default" r:id="rId18"/>
      <w:footerReference w:type="default" r:id="rId19"/>
      <w:headerReference w:type="first" r:id="rId20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61C9" w14:textId="77777777" w:rsidR="00470D63" w:rsidRDefault="00470D63" w:rsidP="00C46BA4">
      <w:pPr>
        <w:spacing w:after="0" w:line="240" w:lineRule="auto"/>
      </w:pPr>
      <w:r>
        <w:separator/>
      </w:r>
    </w:p>
  </w:endnote>
  <w:endnote w:type="continuationSeparator" w:id="0">
    <w:p w14:paraId="7C634F2D" w14:textId="77777777" w:rsidR="00470D63" w:rsidRDefault="00470D63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panose1 w:val="020B070703050203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07F6C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FC80C92" wp14:editId="0896EEF2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7B001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80C9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36.6pt;margin-top:813.65pt;width:98.95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1717B001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596C58" wp14:editId="7E9E28C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CFD63" id="Rechteck 1" o:spid="_x0000_s1026" style="position:absolute;margin-left:0;margin-top:0;width:597.55pt;height:39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4AFE" w14:textId="77777777" w:rsidR="00470D63" w:rsidRDefault="00470D63" w:rsidP="00C46BA4">
      <w:pPr>
        <w:spacing w:after="0" w:line="240" w:lineRule="auto"/>
      </w:pPr>
      <w:r>
        <w:separator/>
      </w:r>
    </w:p>
  </w:footnote>
  <w:footnote w:type="continuationSeparator" w:id="0">
    <w:p w14:paraId="4AA7452C" w14:textId="77777777" w:rsidR="00470D63" w:rsidRDefault="00470D63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9534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0E4928D" wp14:editId="4BD6F028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7" name="Grafik 7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6EA7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149079EC" wp14:editId="05A21BCB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AE013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A4"/>
    <w:rsid w:val="00013C24"/>
    <w:rsid w:val="000350E8"/>
    <w:rsid w:val="000523CE"/>
    <w:rsid w:val="000D7AEE"/>
    <w:rsid w:val="00157836"/>
    <w:rsid w:val="00187DE8"/>
    <w:rsid w:val="002143C8"/>
    <w:rsid w:val="00276121"/>
    <w:rsid w:val="00283C0C"/>
    <w:rsid w:val="002979F4"/>
    <w:rsid w:val="002A3140"/>
    <w:rsid w:val="002A6ECE"/>
    <w:rsid w:val="002B2D28"/>
    <w:rsid w:val="002C1C75"/>
    <w:rsid w:val="00312F81"/>
    <w:rsid w:val="0033088E"/>
    <w:rsid w:val="0036763B"/>
    <w:rsid w:val="003846A1"/>
    <w:rsid w:val="00390093"/>
    <w:rsid w:val="003A1E0C"/>
    <w:rsid w:val="003B3B55"/>
    <w:rsid w:val="003C6583"/>
    <w:rsid w:val="0043547F"/>
    <w:rsid w:val="00470D63"/>
    <w:rsid w:val="00493131"/>
    <w:rsid w:val="004F3ACD"/>
    <w:rsid w:val="00554AEE"/>
    <w:rsid w:val="00573BEF"/>
    <w:rsid w:val="005B10A7"/>
    <w:rsid w:val="005F6D5F"/>
    <w:rsid w:val="00611E85"/>
    <w:rsid w:val="006148EB"/>
    <w:rsid w:val="00666036"/>
    <w:rsid w:val="0069534D"/>
    <w:rsid w:val="006A047C"/>
    <w:rsid w:val="006A222A"/>
    <w:rsid w:val="006A53BC"/>
    <w:rsid w:val="006E4E57"/>
    <w:rsid w:val="00735230"/>
    <w:rsid w:val="0076160E"/>
    <w:rsid w:val="007F1ED2"/>
    <w:rsid w:val="00802D15"/>
    <w:rsid w:val="008560AA"/>
    <w:rsid w:val="0089329E"/>
    <w:rsid w:val="008B6F2D"/>
    <w:rsid w:val="008F1487"/>
    <w:rsid w:val="008F2973"/>
    <w:rsid w:val="009424F4"/>
    <w:rsid w:val="00964AFD"/>
    <w:rsid w:val="00972C4E"/>
    <w:rsid w:val="00982443"/>
    <w:rsid w:val="009900AB"/>
    <w:rsid w:val="009A4A3F"/>
    <w:rsid w:val="009C749E"/>
    <w:rsid w:val="009D2D85"/>
    <w:rsid w:val="009D2FCE"/>
    <w:rsid w:val="009E46C0"/>
    <w:rsid w:val="00A00BD3"/>
    <w:rsid w:val="00A36F13"/>
    <w:rsid w:val="00A42220"/>
    <w:rsid w:val="00A56D31"/>
    <w:rsid w:val="00A6754C"/>
    <w:rsid w:val="00A82F25"/>
    <w:rsid w:val="00A92579"/>
    <w:rsid w:val="00AA67ED"/>
    <w:rsid w:val="00AD0D80"/>
    <w:rsid w:val="00B039E1"/>
    <w:rsid w:val="00B10412"/>
    <w:rsid w:val="00B33A36"/>
    <w:rsid w:val="00B35AA9"/>
    <w:rsid w:val="00B361F1"/>
    <w:rsid w:val="00B36CA8"/>
    <w:rsid w:val="00B412E3"/>
    <w:rsid w:val="00B64995"/>
    <w:rsid w:val="00B7701D"/>
    <w:rsid w:val="00B93192"/>
    <w:rsid w:val="00BA7E19"/>
    <w:rsid w:val="00BC1D66"/>
    <w:rsid w:val="00BC5B62"/>
    <w:rsid w:val="00C4037B"/>
    <w:rsid w:val="00C46BA4"/>
    <w:rsid w:val="00C80D5C"/>
    <w:rsid w:val="00C85EDA"/>
    <w:rsid w:val="00CE379D"/>
    <w:rsid w:val="00D34C22"/>
    <w:rsid w:val="00D51FA5"/>
    <w:rsid w:val="00D760BB"/>
    <w:rsid w:val="00D771EC"/>
    <w:rsid w:val="00DB3364"/>
    <w:rsid w:val="00E2131C"/>
    <w:rsid w:val="00E674A3"/>
    <w:rsid w:val="00E713FE"/>
    <w:rsid w:val="00EC5870"/>
    <w:rsid w:val="00ED1E71"/>
    <w:rsid w:val="00EF0DCD"/>
    <w:rsid w:val="00F14533"/>
    <w:rsid w:val="00FC7B6A"/>
    <w:rsid w:val="00FD03DB"/>
    <w:rsid w:val="00FD27EE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1DA1F5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24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24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24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24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244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44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50E8"/>
    <w:rPr>
      <w:color w:val="808080"/>
      <w:shd w:val="clear" w:color="auto" w:fill="E6E6E6"/>
    </w:rPr>
  </w:style>
  <w:style w:type="paragraph" w:styleId="Aufzhlungszeichen">
    <w:name w:val="List Bullet"/>
    <w:basedOn w:val="Standard"/>
    <w:uiPriority w:val="99"/>
    <w:unhideWhenUsed/>
    <w:rsid w:val="009A4A3F"/>
    <w:pPr>
      <w:numPr>
        <w:numId w:val="1"/>
      </w:numPr>
      <w:contextualSpacing/>
    </w:pPr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17/Kooperation-QL/AUCOTEC-Kooperation-QL.jpg" TargetMode="External"/><Relationship Id="rId13" Type="http://schemas.openxmlformats.org/officeDocument/2006/relationships/hyperlink" Target="https://www.aucotec.com/fileadmin/user_upload/Company/Pressemitteilung/2017/Kooperation-QL/Ganesh-Raghupathy-CEO-QuickLogix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jki@aucote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cotec.com/fileadmin/user_upload/Company/Pressemitteilung/2017/AUCOTEC-Vorstand/Uwe-Vogt.jp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17/Kooperation-QL/Ganesh-Raghupathy-CEO-QuickLogix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aucotec.com/fileadmin/user_upload/Company/Pressemitteilung/2017/Kooperation-QL/AUCOTEC-Kooperation-QL.jp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Company/Pressemitteilung/2017/AUCOTEC-Vorstand/Uwe-Vogt.jp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BF5C-7FE0-41F4-9EA0-3A4F9782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Niklas Lorenz</cp:lastModifiedBy>
  <cp:revision>2</cp:revision>
  <cp:lastPrinted>2018-02-21T07:42:00Z</cp:lastPrinted>
  <dcterms:created xsi:type="dcterms:W3CDTF">2018-02-21T07:44:00Z</dcterms:created>
  <dcterms:modified xsi:type="dcterms:W3CDTF">2018-02-21T07:44:00Z</dcterms:modified>
</cp:coreProperties>
</file>